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5A8DD" w14:textId="59921A77" w:rsidR="009F4DEB" w:rsidRPr="00CB71E9" w:rsidRDefault="004A4416" w:rsidP="007B1842">
      <w:pPr>
        <w:spacing w:after="0" w:line="288" w:lineRule="auto"/>
        <w:jc w:val="right"/>
        <w:rPr>
          <w:rFonts w:ascii="Times New Roman" w:hAnsi="Times New Roman" w:cs="Times New Roman"/>
          <w:lang w:val="es-MX"/>
        </w:rPr>
      </w:pPr>
      <w:r w:rsidRPr="004A4416">
        <w:rPr>
          <w:rFonts w:ascii="Times New Roman" w:hAnsi="Times New Roman" w:cs="Times New Roman"/>
          <w:lang w:val="pt-PT"/>
        </w:rPr>
        <w:t xml:space="preserve">Santo Domingo Tehuantepec, Oaxaca, México. </w:t>
      </w:r>
      <w:r w:rsidRPr="00CB71E9">
        <w:rPr>
          <w:rFonts w:ascii="Times New Roman" w:hAnsi="Times New Roman" w:cs="Times New Roman"/>
          <w:lang w:val="es-MX"/>
        </w:rPr>
        <w:t>A 22 de abril de 2026</w:t>
      </w:r>
    </w:p>
    <w:p w14:paraId="5B2A1740" w14:textId="77777777" w:rsidR="004A4416" w:rsidRPr="00CB71E9" w:rsidRDefault="004A4416" w:rsidP="007B1842">
      <w:pPr>
        <w:spacing w:after="0" w:line="288" w:lineRule="auto"/>
        <w:rPr>
          <w:rFonts w:ascii="Times New Roman" w:hAnsi="Times New Roman" w:cs="Times New Roman"/>
          <w:lang w:val="es-MX"/>
        </w:rPr>
      </w:pPr>
    </w:p>
    <w:p w14:paraId="3ADF2524" w14:textId="43F635D3" w:rsidR="00AB7E1E" w:rsidRDefault="00AB7E1E" w:rsidP="00AB7E1E">
      <w:pPr>
        <w:spacing w:after="0" w:line="288" w:lineRule="auto"/>
        <w:jc w:val="right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>Asunto: Carta de presentación</w:t>
      </w:r>
    </w:p>
    <w:p w14:paraId="1A5739C0" w14:textId="0BCFB854" w:rsidR="004A4416" w:rsidRPr="00AB7E1E" w:rsidRDefault="000A11C5" w:rsidP="007B1842">
      <w:pPr>
        <w:spacing w:after="0" w:line="288" w:lineRule="auto"/>
        <w:jc w:val="both"/>
        <w:rPr>
          <w:rFonts w:ascii="Times New Roman" w:hAnsi="Times New Roman" w:cs="Times New Roman"/>
          <w:b/>
          <w:bCs/>
          <w:lang w:val="es-MX"/>
        </w:rPr>
      </w:pPr>
      <w:r w:rsidRPr="00AB7E1E">
        <w:rPr>
          <w:rFonts w:ascii="Times New Roman" w:hAnsi="Times New Roman" w:cs="Times New Roman"/>
          <w:b/>
          <w:bCs/>
          <w:lang w:val="es-MX"/>
        </w:rPr>
        <w:t>Dr. Víctor Iván Moreno Oliva</w:t>
      </w:r>
    </w:p>
    <w:p w14:paraId="0A65D0D7" w14:textId="0AC6749C" w:rsidR="002D59B3" w:rsidRPr="00AB7E1E" w:rsidRDefault="000A11C5" w:rsidP="007B1842">
      <w:pPr>
        <w:spacing w:after="0" w:line="288" w:lineRule="auto"/>
        <w:jc w:val="both"/>
        <w:rPr>
          <w:rFonts w:ascii="Times New Roman" w:hAnsi="Times New Roman" w:cs="Times New Roman"/>
          <w:b/>
          <w:bCs/>
          <w:lang w:val="es-MX"/>
        </w:rPr>
      </w:pPr>
      <w:r w:rsidRPr="00AB7E1E">
        <w:rPr>
          <w:rFonts w:ascii="Times New Roman" w:hAnsi="Times New Roman" w:cs="Times New Roman"/>
          <w:b/>
          <w:bCs/>
          <w:lang w:val="es-MX"/>
        </w:rPr>
        <w:t xml:space="preserve">Director de la Revista </w:t>
      </w:r>
      <w:r w:rsidR="00403405">
        <w:rPr>
          <w:rFonts w:ascii="Times New Roman" w:hAnsi="Times New Roman" w:cs="Times New Roman"/>
          <w:b/>
          <w:bCs/>
          <w:lang w:val="es-MX"/>
        </w:rPr>
        <w:t>M</w:t>
      </w:r>
      <w:r w:rsidRPr="00AB7E1E">
        <w:rPr>
          <w:rFonts w:ascii="Times New Roman" w:hAnsi="Times New Roman" w:cs="Times New Roman"/>
          <w:b/>
          <w:bCs/>
          <w:lang w:val="es-MX"/>
        </w:rPr>
        <w:t xml:space="preserve">ultidisciplinaria: </w:t>
      </w:r>
    </w:p>
    <w:p w14:paraId="4ABF6061" w14:textId="2094E019" w:rsidR="000A11C5" w:rsidRPr="00AB7E1E" w:rsidRDefault="000A11C5" w:rsidP="007B1842">
      <w:pPr>
        <w:spacing w:after="0" w:line="288" w:lineRule="auto"/>
        <w:jc w:val="both"/>
        <w:rPr>
          <w:rFonts w:ascii="Times New Roman" w:hAnsi="Times New Roman" w:cs="Times New Roman"/>
          <w:b/>
          <w:bCs/>
          <w:lang w:val="es-MX"/>
        </w:rPr>
      </w:pPr>
      <w:r w:rsidRPr="00AB7E1E">
        <w:rPr>
          <w:rFonts w:ascii="Times New Roman" w:hAnsi="Times New Roman" w:cs="Times New Roman"/>
          <w:b/>
          <w:bCs/>
          <w:lang w:val="es-MX"/>
        </w:rPr>
        <w:t>Energía, Ciencia y Tecnología</w:t>
      </w:r>
    </w:p>
    <w:p w14:paraId="7BE21E0B" w14:textId="16581FF7" w:rsidR="000A11C5" w:rsidRDefault="000A11C5" w:rsidP="007B1842">
      <w:pPr>
        <w:spacing w:after="0" w:line="288" w:lineRule="auto"/>
        <w:jc w:val="both"/>
        <w:rPr>
          <w:rFonts w:ascii="Times New Roman" w:hAnsi="Times New Roman" w:cs="Times New Roman"/>
          <w:lang w:val="es-MX"/>
        </w:rPr>
      </w:pPr>
      <w:r w:rsidRPr="00AB7E1E">
        <w:rPr>
          <w:rFonts w:ascii="Times New Roman" w:hAnsi="Times New Roman" w:cs="Times New Roman"/>
          <w:b/>
          <w:bCs/>
          <w:lang w:val="es-MX"/>
        </w:rPr>
        <w:t>Universidad del Istmo</w:t>
      </w:r>
    </w:p>
    <w:p w14:paraId="3CFB907B" w14:textId="77777777" w:rsidR="000A11C5" w:rsidRDefault="000A11C5" w:rsidP="007B1842">
      <w:pPr>
        <w:spacing w:after="0" w:line="288" w:lineRule="auto"/>
        <w:jc w:val="both"/>
        <w:rPr>
          <w:rFonts w:ascii="Times New Roman" w:hAnsi="Times New Roman" w:cs="Times New Roman"/>
          <w:lang w:val="es-MX"/>
        </w:rPr>
      </w:pPr>
    </w:p>
    <w:p w14:paraId="1B4C88E0" w14:textId="07CCE381" w:rsidR="000A11C5" w:rsidRPr="000A11C5" w:rsidRDefault="006405DB" w:rsidP="00F05C94">
      <w:pPr>
        <w:spacing w:after="0" w:line="288" w:lineRule="auto"/>
        <w:ind w:firstLine="720"/>
        <w:jc w:val="both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>L</w:t>
      </w:r>
      <w:r w:rsidR="000A11C5" w:rsidRPr="000A11C5">
        <w:rPr>
          <w:rFonts w:ascii="Times New Roman" w:hAnsi="Times New Roman" w:cs="Times New Roman"/>
          <w:lang w:val="es-MX"/>
        </w:rPr>
        <w:t>a presente</w:t>
      </w:r>
      <w:r>
        <w:rPr>
          <w:rFonts w:ascii="Times New Roman" w:hAnsi="Times New Roman" w:cs="Times New Roman"/>
          <w:lang w:val="es-MX"/>
        </w:rPr>
        <w:t xml:space="preserve"> carta</w:t>
      </w:r>
      <w:r w:rsidR="00420485">
        <w:rPr>
          <w:rFonts w:ascii="Times New Roman" w:hAnsi="Times New Roman" w:cs="Times New Roman"/>
          <w:lang w:val="es-MX"/>
        </w:rPr>
        <w:t xml:space="preserve"> tiene como propósito</w:t>
      </w:r>
      <w:r w:rsidR="000A11C5" w:rsidRPr="000A11C5">
        <w:rPr>
          <w:rFonts w:ascii="Times New Roman" w:hAnsi="Times New Roman" w:cs="Times New Roman"/>
          <w:lang w:val="es-MX"/>
        </w:rPr>
        <w:t xml:space="preserve"> someter </w:t>
      </w:r>
      <w:r w:rsidR="00420485">
        <w:rPr>
          <w:rFonts w:ascii="Times New Roman" w:hAnsi="Times New Roman" w:cs="Times New Roman"/>
          <w:lang w:val="es-MX"/>
        </w:rPr>
        <w:t xml:space="preserve">el manuscrito titulado “Nombre del manuscrito” </w:t>
      </w:r>
      <w:r w:rsidR="000A11C5" w:rsidRPr="000A11C5">
        <w:rPr>
          <w:rFonts w:ascii="Times New Roman" w:hAnsi="Times New Roman" w:cs="Times New Roman"/>
          <w:lang w:val="es-MX"/>
        </w:rPr>
        <w:t>para consideración de</w:t>
      </w:r>
      <w:r w:rsidR="000A11C5">
        <w:rPr>
          <w:rFonts w:ascii="Times New Roman" w:hAnsi="Times New Roman" w:cs="Times New Roman"/>
          <w:lang w:val="es-MX"/>
        </w:rPr>
        <w:t xml:space="preserve">l comité editorial </w:t>
      </w:r>
      <w:r w:rsidR="00420485">
        <w:rPr>
          <w:rFonts w:ascii="Times New Roman" w:hAnsi="Times New Roman" w:cs="Times New Roman"/>
          <w:lang w:val="es-MX"/>
        </w:rPr>
        <w:t xml:space="preserve">y ser publicado </w:t>
      </w:r>
      <w:r w:rsidR="000A11C5">
        <w:rPr>
          <w:rFonts w:ascii="Times New Roman" w:hAnsi="Times New Roman" w:cs="Times New Roman"/>
          <w:lang w:val="es-MX"/>
        </w:rPr>
        <w:t>en la modalidad de [</w:t>
      </w:r>
      <w:r w:rsidR="00F05C94" w:rsidRPr="00F05C94">
        <w:rPr>
          <w:rFonts w:ascii="Times New Roman" w:hAnsi="Times New Roman" w:cs="Times New Roman"/>
          <w:lang w:val="es-MX"/>
        </w:rPr>
        <w:t>Artículo de Investigación</w:t>
      </w:r>
      <w:r w:rsidR="00F05C94">
        <w:rPr>
          <w:rFonts w:ascii="Times New Roman" w:hAnsi="Times New Roman" w:cs="Times New Roman"/>
          <w:lang w:val="es-MX"/>
        </w:rPr>
        <w:t xml:space="preserve">, </w:t>
      </w:r>
      <w:r w:rsidR="00F05C94" w:rsidRPr="00F05C94">
        <w:rPr>
          <w:rFonts w:ascii="Times New Roman" w:hAnsi="Times New Roman" w:cs="Times New Roman"/>
          <w:lang w:val="es-MX"/>
        </w:rPr>
        <w:t>Artículo de Divulgación</w:t>
      </w:r>
      <w:r w:rsidR="00F05C94">
        <w:rPr>
          <w:rFonts w:ascii="Times New Roman" w:hAnsi="Times New Roman" w:cs="Times New Roman"/>
          <w:lang w:val="es-MX"/>
        </w:rPr>
        <w:t xml:space="preserve">, </w:t>
      </w:r>
      <w:r w:rsidR="00F05C94" w:rsidRPr="00F05C94">
        <w:rPr>
          <w:rFonts w:ascii="Times New Roman" w:hAnsi="Times New Roman" w:cs="Times New Roman"/>
          <w:lang w:val="es-MX"/>
        </w:rPr>
        <w:t>Artículo de Revisión</w:t>
      </w:r>
      <w:r w:rsidR="00F05C94">
        <w:rPr>
          <w:rFonts w:ascii="Times New Roman" w:hAnsi="Times New Roman" w:cs="Times New Roman"/>
          <w:lang w:val="es-MX"/>
        </w:rPr>
        <w:t xml:space="preserve">, </w:t>
      </w:r>
      <w:r w:rsidR="00F05C94" w:rsidRPr="00F05C94">
        <w:rPr>
          <w:rFonts w:ascii="Times New Roman" w:hAnsi="Times New Roman" w:cs="Times New Roman"/>
          <w:lang w:val="es-MX"/>
        </w:rPr>
        <w:t>Nota de Investigación</w:t>
      </w:r>
      <w:r w:rsidR="00F05C94">
        <w:rPr>
          <w:rFonts w:ascii="Times New Roman" w:hAnsi="Times New Roman" w:cs="Times New Roman"/>
          <w:lang w:val="es-MX"/>
        </w:rPr>
        <w:t xml:space="preserve">, </w:t>
      </w:r>
      <w:r w:rsidR="00F05C94" w:rsidRPr="00F05C94">
        <w:rPr>
          <w:rFonts w:ascii="Times New Roman" w:hAnsi="Times New Roman" w:cs="Times New Roman"/>
          <w:lang w:val="es-MX"/>
        </w:rPr>
        <w:t>Ensayo</w:t>
      </w:r>
      <w:r w:rsidR="00F05C94">
        <w:rPr>
          <w:rFonts w:ascii="Times New Roman" w:hAnsi="Times New Roman" w:cs="Times New Roman"/>
          <w:lang w:val="es-MX"/>
        </w:rPr>
        <w:t>,</w:t>
      </w:r>
      <w:r w:rsidR="00F05C94" w:rsidRPr="00F05C94">
        <w:rPr>
          <w:rFonts w:ascii="Times New Roman" w:hAnsi="Times New Roman" w:cs="Times New Roman"/>
          <w:lang w:val="es-MX"/>
        </w:rPr>
        <w:t xml:space="preserve"> Infografía</w:t>
      </w:r>
      <w:r w:rsidR="00F05C94">
        <w:rPr>
          <w:rFonts w:ascii="Times New Roman" w:hAnsi="Times New Roman" w:cs="Times New Roman"/>
          <w:lang w:val="es-MX"/>
        </w:rPr>
        <w:t>,</w:t>
      </w:r>
      <w:r w:rsidR="00F05C94" w:rsidRPr="00F05C94">
        <w:rPr>
          <w:rFonts w:ascii="Times New Roman" w:hAnsi="Times New Roman" w:cs="Times New Roman"/>
          <w:lang w:val="es-MX"/>
        </w:rPr>
        <w:t xml:space="preserve"> Artículo en Memoria</w:t>
      </w:r>
      <w:r w:rsidR="000A11C5">
        <w:rPr>
          <w:rFonts w:ascii="Times New Roman" w:hAnsi="Times New Roman" w:cs="Times New Roman"/>
          <w:lang w:val="es-MX"/>
        </w:rPr>
        <w:t>]</w:t>
      </w:r>
      <w:r w:rsidR="000A11C5" w:rsidRPr="000A11C5">
        <w:rPr>
          <w:rFonts w:ascii="Times New Roman" w:hAnsi="Times New Roman" w:cs="Times New Roman"/>
          <w:lang w:val="es-MX"/>
        </w:rPr>
        <w:t>.</w:t>
      </w:r>
    </w:p>
    <w:p w14:paraId="622BB0F8" w14:textId="77777777" w:rsidR="000A11C5" w:rsidRPr="000A11C5" w:rsidRDefault="000A11C5" w:rsidP="007B1842">
      <w:pPr>
        <w:spacing w:after="0" w:line="288" w:lineRule="auto"/>
        <w:jc w:val="both"/>
        <w:rPr>
          <w:rFonts w:ascii="Times New Roman" w:hAnsi="Times New Roman" w:cs="Times New Roman"/>
          <w:lang w:val="es-MX"/>
        </w:rPr>
      </w:pPr>
    </w:p>
    <w:p w14:paraId="45252703" w14:textId="7819C315" w:rsidR="000A11C5" w:rsidRPr="000A11C5" w:rsidRDefault="000A11C5" w:rsidP="007B1842">
      <w:pPr>
        <w:spacing w:after="0" w:line="288" w:lineRule="auto"/>
        <w:jc w:val="both"/>
        <w:rPr>
          <w:rFonts w:ascii="Times New Roman" w:hAnsi="Times New Roman" w:cs="Times New Roman"/>
          <w:lang w:val="es-MX"/>
        </w:rPr>
      </w:pPr>
      <w:r w:rsidRPr="000A11C5">
        <w:rPr>
          <w:rFonts w:ascii="Times New Roman" w:hAnsi="Times New Roman" w:cs="Times New Roman"/>
          <w:lang w:val="es-MX"/>
        </w:rPr>
        <w:t xml:space="preserve">En este trabajo </w:t>
      </w:r>
      <w:r w:rsidR="00420485">
        <w:rPr>
          <w:rFonts w:ascii="Times New Roman" w:hAnsi="Times New Roman" w:cs="Times New Roman"/>
          <w:lang w:val="es-MX"/>
        </w:rPr>
        <w:t>se ha demostrado</w:t>
      </w:r>
      <w:r w:rsidRPr="000A11C5">
        <w:rPr>
          <w:rFonts w:ascii="Times New Roman" w:hAnsi="Times New Roman" w:cs="Times New Roman"/>
          <w:lang w:val="es-MX"/>
        </w:rPr>
        <w:t xml:space="preserve"> que </w:t>
      </w:r>
      <w:r w:rsidR="00420485">
        <w:rPr>
          <w:rFonts w:ascii="Times New Roman" w:hAnsi="Times New Roman" w:cs="Times New Roman"/>
          <w:lang w:val="es-MX"/>
        </w:rPr>
        <w:t>1</w:t>
      </w:r>
      <w:r w:rsidRPr="000A11C5">
        <w:rPr>
          <w:rFonts w:ascii="Times New Roman" w:hAnsi="Times New Roman" w:cs="Times New Roman"/>
          <w:lang w:val="es-MX"/>
        </w:rPr>
        <w:t>+</w:t>
      </w:r>
      <w:r w:rsidR="00420485">
        <w:rPr>
          <w:rFonts w:ascii="Times New Roman" w:hAnsi="Times New Roman" w:cs="Times New Roman"/>
          <w:lang w:val="es-MX"/>
        </w:rPr>
        <w:t>1</w:t>
      </w:r>
      <w:r w:rsidRPr="000A11C5">
        <w:rPr>
          <w:rFonts w:ascii="Times New Roman" w:hAnsi="Times New Roman" w:cs="Times New Roman"/>
          <w:lang w:val="es-MX"/>
        </w:rPr>
        <w:t>=</w:t>
      </w:r>
      <w:r w:rsidR="00420485">
        <w:rPr>
          <w:rFonts w:ascii="Times New Roman" w:hAnsi="Times New Roman" w:cs="Times New Roman"/>
          <w:lang w:val="es-MX"/>
        </w:rPr>
        <w:t>2, siendo e</w:t>
      </w:r>
      <w:r w:rsidRPr="000A11C5">
        <w:rPr>
          <w:rFonts w:ascii="Times New Roman" w:hAnsi="Times New Roman" w:cs="Times New Roman"/>
          <w:lang w:val="es-MX"/>
        </w:rPr>
        <w:t xml:space="preserve">sto es significativo porque resulta fundamental mostrar los resultados de la combinación de </w:t>
      </w:r>
      <w:r w:rsidR="00420485">
        <w:rPr>
          <w:rFonts w:ascii="Times New Roman" w:hAnsi="Times New Roman" w:cs="Times New Roman"/>
          <w:lang w:val="es-MX"/>
        </w:rPr>
        <w:t>1</w:t>
      </w:r>
      <w:r w:rsidRPr="000A11C5">
        <w:rPr>
          <w:rFonts w:ascii="Times New Roman" w:hAnsi="Times New Roman" w:cs="Times New Roman"/>
          <w:lang w:val="es-MX"/>
        </w:rPr>
        <w:t xml:space="preserve"> y </w:t>
      </w:r>
      <w:r w:rsidR="00420485">
        <w:rPr>
          <w:rFonts w:ascii="Times New Roman" w:hAnsi="Times New Roman" w:cs="Times New Roman"/>
          <w:lang w:val="es-MX"/>
        </w:rPr>
        <w:t>1</w:t>
      </w:r>
      <w:r w:rsidRPr="000A11C5">
        <w:rPr>
          <w:rFonts w:ascii="Times New Roman" w:hAnsi="Times New Roman" w:cs="Times New Roman"/>
          <w:lang w:val="es-MX"/>
        </w:rPr>
        <w:t>.</w:t>
      </w:r>
      <w:r w:rsidR="00420485">
        <w:rPr>
          <w:rFonts w:ascii="Times New Roman" w:hAnsi="Times New Roman" w:cs="Times New Roman"/>
          <w:lang w:val="es-MX"/>
        </w:rPr>
        <w:t xml:space="preserve"> </w:t>
      </w:r>
      <w:r w:rsidRPr="000A11C5">
        <w:rPr>
          <w:rFonts w:ascii="Times New Roman" w:hAnsi="Times New Roman" w:cs="Times New Roman"/>
          <w:lang w:val="es-MX"/>
        </w:rPr>
        <w:t xml:space="preserve">Aunque estudios previos han mostrado que podrían emplearse en </w:t>
      </w:r>
      <w:r w:rsidR="00420485">
        <w:rPr>
          <w:rFonts w:ascii="Times New Roman" w:hAnsi="Times New Roman" w:cs="Times New Roman"/>
          <w:lang w:val="es-MX"/>
        </w:rPr>
        <w:t>1</w:t>
      </w:r>
      <w:r w:rsidRPr="000A11C5">
        <w:rPr>
          <w:rFonts w:ascii="Times New Roman" w:hAnsi="Times New Roman" w:cs="Times New Roman"/>
          <w:lang w:val="es-MX"/>
        </w:rPr>
        <w:t>+</w:t>
      </w:r>
      <w:r w:rsidR="00420485">
        <w:rPr>
          <w:rFonts w:ascii="Times New Roman" w:hAnsi="Times New Roman" w:cs="Times New Roman"/>
          <w:lang w:val="es-MX"/>
        </w:rPr>
        <w:t>2</w:t>
      </w:r>
      <w:r w:rsidRPr="000A11C5">
        <w:rPr>
          <w:rFonts w:ascii="Times New Roman" w:hAnsi="Times New Roman" w:cs="Times New Roman"/>
          <w:lang w:val="es-MX"/>
        </w:rPr>
        <w:t>=</w:t>
      </w:r>
      <w:r w:rsidR="00420485">
        <w:rPr>
          <w:rFonts w:ascii="Times New Roman" w:hAnsi="Times New Roman" w:cs="Times New Roman"/>
          <w:lang w:val="es-MX"/>
        </w:rPr>
        <w:t>3</w:t>
      </w:r>
      <w:r w:rsidRPr="000A11C5">
        <w:rPr>
          <w:rFonts w:ascii="Times New Roman" w:hAnsi="Times New Roman" w:cs="Times New Roman"/>
          <w:lang w:val="es-MX"/>
        </w:rPr>
        <w:t xml:space="preserve">, estos hallazgos han resultado demasiado costosos y difíciles de </w:t>
      </w:r>
      <w:r w:rsidR="00420485">
        <w:rPr>
          <w:rFonts w:ascii="Times New Roman" w:hAnsi="Times New Roman" w:cs="Times New Roman"/>
          <w:lang w:val="es-MX"/>
        </w:rPr>
        <w:t>implementar en la región del Istmo de Tehuantepec</w:t>
      </w:r>
      <w:r w:rsidRPr="000A11C5">
        <w:rPr>
          <w:rFonts w:ascii="Times New Roman" w:hAnsi="Times New Roman" w:cs="Times New Roman"/>
          <w:lang w:val="es-MX"/>
        </w:rPr>
        <w:t xml:space="preserve">. Dado que </w:t>
      </w:r>
      <w:r w:rsidR="00420485">
        <w:rPr>
          <w:rFonts w:ascii="Times New Roman" w:hAnsi="Times New Roman" w:cs="Times New Roman"/>
          <w:lang w:val="es-MX"/>
        </w:rPr>
        <w:t>1+1</w:t>
      </w:r>
      <w:r w:rsidRPr="000A11C5">
        <w:rPr>
          <w:rFonts w:ascii="Times New Roman" w:hAnsi="Times New Roman" w:cs="Times New Roman"/>
          <w:lang w:val="es-MX"/>
        </w:rPr>
        <w:t xml:space="preserve"> </w:t>
      </w:r>
      <w:r w:rsidR="00420485">
        <w:rPr>
          <w:rFonts w:ascii="Times New Roman" w:hAnsi="Times New Roman" w:cs="Times New Roman"/>
          <w:lang w:val="es-MX"/>
        </w:rPr>
        <w:t>es</w:t>
      </w:r>
      <w:r w:rsidRPr="000A11C5">
        <w:rPr>
          <w:rFonts w:ascii="Times New Roman" w:hAnsi="Times New Roman" w:cs="Times New Roman"/>
          <w:lang w:val="es-MX"/>
        </w:rPr>
        <w:t xml:space="preserve"> menos costoso y está disponible con mayor facilidad, nuestros resultados permitirán a los lectores de su revista comprender los factores involucrados en la identificación de la combinación </w:t>
      </w:r>
      <w:r w:rsidR="00420485">
        <w:rPr>
          <w:rFonts w:ascii="Times New Roman" w:hAnsi="Times New Roman" w:cs="Times New Roman"/>
          <w:lang w:val="es-MX"/>
        </w:rPr>
        <w:t>1+1</w:t>
      </w:r>
      <w:r w:rsidRPr="000A11C5">
        <w:rPr>
          <w:rFonts w:ascii="Times New Roman" w:hAnsi="Times New Roman" w:cs="Times New Roman"/>
          <w:lang w:val="es-MX"/>
        </w:rPr>
        <w:t xml:space="preserve"> y desarrollar procedimientos más rentables y de mayor disponibilidad.</w:t>
      </w:r>
    </w:p>
    <w:p w14:paraId="3D5667F8" w14:textId="77777777" w:rsidR="000A11C5" w:rsidRPr="000A11C5" w:rsidRDefault="000A11C5" w:rsidP="007B1842">
      <w:pPr>
        <w:spacing w:after="0" w:line="288" w:lineRule="auto"/>
        <w:jc w:val="both"/>
        <w:rPr>
          <w:rFonts w:ascii="Times New Roman" w:hAnsi="Times New Roman" w:cs="Times New Roman"/>
          <w:lang w:val="es-MX"/>
        </w:rPr>
      </w:pPr>
    </w:p>
    <w:p w14:paraId="3F19C868" w14:textId="0DC9ED72" w:rsidR="000A11C5" w:rsidRPr="000A11C5" w:rsidRDefault="00420485" w:rsidP="007B1842">
      <w:pPr>
        <w:spacing w:after="0" w:line="288" w:lineRule="auto"/>
        <w:jc w:val="both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>Los autores c</w:t>
      </w:r>
      <w:r w:rsidR="000A11C5" w:rsidRPr="000A11C5">
        <w:rPr>
          <w:rFonts w:ascii="Times New Roman" w:hAnsi="Times New Roman" w:cs="Times New Roman"/>
          <w:lang w:val="es-MX"/>
        </w:rPr>
        <w:t>onfirmamos que este manuscrito no ha sido publicado previamente y que actualmente no se encuentra en consideración por ninguna otra revista, y declaramos que no tenemos conflictos de interés que reportar.</w:t>
      </w:r>
      <w:r>
        <w:rPr>
          <w:rFonts w:ascii="Times New Roman" w:hAnsi="Times New Roman" w:cs="Times New Roman"/>
          <w:lang w:val="es-MX"/>
        </w:rPr>
        <w:t xml:space="preserve"> </w:t>
      </w:r>
      <w:r w:rsidR="000A11C5" w:rsidRPr="000A11C5">
        <w:rPr>
          <w:rFonts w:ascii="Times New Roman" w:hAnsi="Times New Roman" w:cs="Times New Roman"/>
          <w:lang w:val="es-MX"/>
        </w:rPr>
        <w:t>Agradecemos que toda la correspondencia relacionada con</w:t>
      </w:r>
      <w:r>
        <w:rPr>
          <w:rFonts w:ascii="Times New Roman" w:hAnsi="Times New Roman" w:cs="Times New Roman"/>
          <w:lang w:val="es-MX"/>
        </w:rPr>
        <w:t xml:space="preserve"> este proceso editorial se dirija a </w:t>
      </w:r>
      <w:hyperlink r:id="rId4" w:history="1">
        <w:r w:rsidRPr="0032477D">
          <w:rPr>
            <w:rStyle w:val="Hipervnculo"/>
            <w:rFonts w:ascii="Times New Roman" w:hAnsi="Times New Roman" w:cs="Times New Roman"/>
            <w:lang w:val="es-MX"/>
          </w:rPr>
          <w:t>contacto.revista@unistmo.edu.mx</w:t>
        </w:r>
      </w:hyperlink>
      <w:r w:rsidR="000A11C5" w:rsidRPr="000A11C5">
        <w:rPr>
          <w:rFonts w:ascii="Times New Roman" w:hAnsi="Times New Roman" w:cs="Times New Roman"/>
          <w:lang w:val="es-MX"/>
        </w:rPr>
        <w:t>.</w:t>
      </w:r>
    </w:p>
    <w:p w14:paraId="5B2A1944" w14:textId="77777777" w:rsidR="000A11C5" w:rsidRPr="000A11C5" w:rsidRDefault="000A11C5" w:rsidP="007B1842">
      <w:pPr>
        <w:spacing w:after="0" w:line="288" w:lineRule="auto"/>
        <w:jc w:val="both"/>
        <w:rPr>
          <w:rFonts w:ascii="Times New Roman" w:hAnsi="Times New Roman" w:cs="Times New Roman"/>
          <w:lang w:val="es-MX"/>
        </w:rPr>
      </w:pPr>
    </w:p>
    <w:p w14:paraId="79183D96" w14:textId="3E518425" w:rsidR="000A11C5" w:rsidRPr="000A11C5" w:rsidRDefault="000A11C5" w:rsidP="007B1842">
      <w:pPr>
        <w:spacing w:after="0" w:line="288" w:lineRule="auto"/>
        <w:jc w:val="both"/>
        <w:rPr>
          <w:rFonts w:ascii="Times New Roman" w:hAnsi="Times New Roman" w:cs="Times New Roman"/>
          <w:lang w:val="es-MX"/>
        </w:rPr>
      </w:pPr>
      <w:r w:rsidRPr="000A11C5">
        <w:rPr>
          <w:rFonts w:ascii="Times New Roman" w:hAnsi="Times New Roman" w:cs="Times New Roman"/>
          <w:lang w:val="es-MX"/>
        </w:rPr>
        <w:t>En nombre de todos los autores, agrade</w:t>
      </w:r>
      <w:r w:rsidR="007B1842">
        <w:rPr>
          <w:rFonts w:ascii="Times New Roman" w:hAnsi="Times New Roman" w:cs="Times New Roman"/>
          <w:lang w:val="es-MX"/>
        </w:rPr>
        <w:t>zco</w:t>
      </w:r>
      <w:r w:rsidRPr="000A11C5">
        <w:rPr>
          <w:rFonts w:ascii="Times New Roman" w:hAnsi="Times New Roman" w:cs="Times New Roman"/>
          <w:lang w:val="es-MX"/>
        </w:rPr>
        <w:t xml:space="preserve"> su atención y la consideración </w:t>
      </w:r>
      <w:r w:rsidR="00A70FD8">
        <w:rPr>
          <w:rFonts w:ascii="Times New Roman" w:hAnsi="Times New Roman" w:cs="Times New Roman"/>
          <w:lang w:val="es-MX"/>
        </w:rPr>
        <w:t>a</w:t>
      </w:r>
      <w:r w:rsidRPr="000A11C5">
        <w:rPr>
          <w:rFonts w:ascii="Times New Roman" w:hAnsi="Times New Roman" w:cs="Times New Roman"/>
          <w:lang w:val="es-MX"/>
        </w:rPr>
        <w:t xml:space="preserve"> nuestro manuscrito</w:t>
      </w:r>
      <w:r w:rsidR="00C404D7">
        <w:rPr>
          <w:rFonts w:ascii="Times New Roman" w:hAnsi="Times New Roman" w:cs="Times New Roman"/>
          <w:lang w:val="es-MX"/>
        </w:rPr>
        <w:t>. (</w:t>
      </w:r>
      <w:r w:rsidR="00CB71E9">
        <w:rPr>
          <w:rFonts w:ascii="Times New Roman" w:hAnsi="Times New Roman" w:cs="Times New Roman"/>
          <w:lang w:val="es-MX"/>
        </w:rPr>
        <w:t>Entregar en forma</w:t>
      </w:r>
      <w:r w:rsidR="00940877">
        <w:rPr>
          <w:rFonts w:ascii="Times New Roman" w:hAnsi="Times New Roman" w:cs="Times New Roman"/>
          <w:lang w:val="es-MX"/>
        </w:rPr>
        <w:t>t</w:t>
      </w:r>
      <w:r w:rsidR="00CB71E9">
        <w:rPr>
          <w:rFonts w:ascii="Times New Roman" w:hAnsi="Times New Roman" w:cs="Times New Roman"/>
          <w:lang w:val="es-MX"/>
        </w:rPr>
        <w:t>o PD</w:t>
      </w:r>
      <w:r w:rsidR="00A70FD8">
        <w:rPr>
          <w:rFonts w:ascii="Times New Roman" w:hAnsi="Times New Roman" w:cs="Times New Roman"/>
          <w:lang w:val="es-MX"/>
        </w:rPr>
        <w:t>F</w:t>
      </w:r>
      <w:r w:rsidR="00CB71E9">
        <w:rPr>
          <w:rFonts w:ascii="Times New Roman" w:hAnsi="Times New Roman" w:cs="Times New Roman"/>
          <w:lang w:val="es-MX"/>
        </w:rPr>
        <w:t>, preferentemente en hoja membretada de la adscripción del autor</w:t>
      </w:r>
      <w:r w:rsidR="00F45EF3">
        <w:rPr>
          <w:rFonts w:ascii="Times New Roman" w:hAnsi="Times New Roman" w:cs="Times New Roman"/>
          <w:lang w:val="es-MX"/>
        </w:rPr>
        <w:t>/autora</w:t>
      </w:r>
      <w:r w:rsidR="00CB71E9">
        <w:rPr>
          <w:rFonts w:ascii="Times New Roman" w:hAnsi="Times New Roman" w:cs="Times New Roman"/>
          <w:lang w:val="es-MX"/>
        </w:rPr>
        <w:t xml:space="preserve"> de correspondencia</w:t>
      </w:r>
      <w:r w:rsidR="00C404D7">
        <w:rPr>
          <w:rFonts w:ascii="Times New Roman" w:hAnsi="Times New Roman" w:cs="Times New Roman"/>
          <w:lang w:val="es-MX"/>
        </w:rPr>
        <w:t>)</w:t>
      </w:r>
    </w:p>
    <w:p w14:paraId="31FF954F" w14:textId="77777777" w:rsidR="000A11C5" w:rsidRPr="000A11C5" w:rsidRDefault="000A11C5" w:rsidP="007B1842">
      <w:pPr>
        <w:spacing w:after="0" w:line="288" w:lineRule="auto"/>
        <w:jc w:val="both"/>
        <w:rPr>
          <w:rFonts w:ascii="Times New Roman" w:hAnsi="Times New Roman" w:cs="Times New Roman"/>
          <w:lang w:val="es-MX"/>
        </w:rPr>
      </w:pPr>
    </w:p>
    <w:p w14:paraId="2677CD8B" w14:textId="350FCE3E" w:rsidR="000A11C5" w:rsidRPr="001E6400" w:rsidRDefault="000A11C5" w:rsidP="007B1842">
      <w:pPr>
        <w:spacing w:after="0" w:line="288" w:lineRule="auto"/>
        <w:jc w:val="both"/>
        <w:rPr>
          <w:rFonts w:ascii="Times New Roman" w:hAnsi="Times New Roman" w:cs="Times New Roman"/>
          <w:b/>
          <w:bCs/>
          <w:lang w:val="es-MX"/>
        </w:rPr>
      </w:pPr>
      <w:r w:rsidRPr="001E6400">
        <w:rPr>
          <w:rFonts w:ascii="Times New Roman" w:hAnsi="Times New Roman" w:cs="Times New Roman"/>
          <w:b/>
          <w:bCs/>
          <w:lang w:val="es-MX"/>
        </w:rPr>
        <w:t>Atentamente,</w:t>
      </w:r>
    </w:p>
    <w:p w14:paraId="32C5D1C2" w14:textId="39B08665" w:rsidR="000A11C5" w:rsidRPr="001E6400" w:rsidRDefault="00C76364" w:rsidP="007B1842">
      <w:pPr>
        <w:spacing w:after="0" w:line="288" w:lineRule="auto"/>
        <w:jc w:val="both"/>
        <w:rPr>
          <w:rFonts w:ascii="Times New Roman" w:hAnsi="Times New Roman" w:cs="Times New Roman"/>
          <w:b/>
          <w:bCs/>
          <w:lang w:val="es-MX"/>
        </w:rPr>
      </w:pPr>
      <w:r w:rsidRPr="001E6400">
        <w:rPr>
          <w:rFonts w:ascii="Times New Roman" w:hAnsi="Times New Roman" w:cs="Times New Roman"/>
          <w:b/>
          <w:bCs/>
          <w:lang w:val="es-MX"/>
        </w:rPr>
        <w:t>Nombre del autor/autora</w:t>
      </w:r>
      <w:r w:rsidR="002D59B3" w:rsidRPr="001E6400">
        <w:rPr>
          <w:rFonts w:ascii="Times New Roman" w:hAnsi="Times New Roman" w:cs="Times New Roman"/>
          <w:b/>
          <w:bCs/>
          <w:lang w:val="es-MX"/>
        </w:rPr>
        <w:t xml:space="preserve"> de correspondencia</w:t>
      </w:r>
    </w:p>
    <w:p w14:paraId="5E7C846A" w14:textId="1ACC097E" w:rsidR="007B1842" w:rsidRPr="000A11C5" w:rsidRDefault="002D59B3" w:rsidP="007B1842">
      <w:pPr>
        <w:spacing w:after="0" w:line="288" w:lineRule="auto"/>
        <w:jc w:val="both"/>
        <w:rPr>
          <w:rFonts w:ascii="Times New Roman" w:hAnsi="Times New Roman" w:cs="Times New Roman"/>
          <w:lang w:val="es-MX"/>
        </w:rPr>
      </w:pPr>
      <w:r w:rsidRPr="001E6400">
        <w:rPr>
          <w:rFonts w:ascii="Times New Roman" w:hAnsi="Times New Roman" w:cs="Times New Roman"/>
          <w:b/>
          <w:bCs/>
          <w:lang w:val="es-MX"/>
        </w:rPr>
        <w:t>Adscripción</w:t>
      </w:r>
    </w:p>
    <w:sectPr w:rsidR="007B1842" w:rsidRPr="000A11C5" w:rsidSect="000C143A">
      <w:pgSz w:w="12240" w:h="15840"/>
      <w:pgMar w:top="2495" w:right="1418" w:bottom="1701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416"/>
    <w:rsid w:val="000A11C5"/>
    <w:rsid w:val="000C143A"/>
    <w:rsid w:val="001E6400"/>
    <w:rsid w:val="00253172"/>
    <w:rsid w:val="002D59B3"/>
    <w:rsid w:val="00403405"/>
    <w:rsid w:val="00420485"/>
    <w:rsid w:val="00495D71"/>
    <w:rsid w:val="004A4416"/>
    <w:rsid w:val="004C3BC6"/>
    <w:rsid w:val="00522905"/>
    <w:rsid w:val="006405DB"/>
    <w:rsid w:val="00714590"/>
    <w:rsid w:val="007B1842"/>
    <w:rsid w:val="00934D62"/>
    <w:rsid w:val="00940877"/>
    <w:rsid w:val="009F3BA6"/>
    <w:rsid w:val="009F4DEB"/>
    <w:rsid w:val="00A128F3"/>
    <w:rsid w:val="00A70FD8"/>
    <w:rsid w:val="00AB7E1E"/>
    <w:rsid w:val="00C404D7"/>
    <w:rsid w:val="00C732D4"/>
    <w:rsid w:val="00C76364"/>
    <w:rsid w:val="00CA584E"/>
    <w:rsid w:val="00CB71E9"/>
    <w:rsid w:val="00DD3F13"/>
    <w:rsid w:val="00DE2CED"/>
    <w:rsid w:val="00E572BA"/>
    <w:rsid w:val="00EC5C07"/>
    <w:rsid w:val="00F05C94"/>
    <w:rsid w:val="00F45EF3"/>
    <w:rsid w:val="00FC1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7EF12E2"/>
  <w14:defaultImageDpi w14:val="32767"/>
  <w15:chartTrackingRefBased/>
  <w15:docId w15:val="{CAE66E85-F48B-4932-A4F5-63C42928D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A44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A44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A44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A44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A44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A44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A44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A44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A44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A44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A44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A44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A441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A441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A441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A441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A441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A441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A44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A44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A44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A44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A44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A441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A441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A441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A44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A441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A4416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420485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204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ontacto.revista@unistmo.edu.m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Castillo</dc:creator>
  <cp:keywords/>
  <dc:description/>
  <cp:lastModifiedBy>Eduin</cp:lastModifiedBy>
  <cp:revision>2</cp:revision>
  <dcterms:created xsi:type="dcterms:W3CDTF">2026-04-30T16:35:00Z</dcterms:created>
  <dcterms:modified xsi:type="dcterms:W3CDTF">2026-04-30T16:35:00Z</dcterms:modified>
</cp:coreProperties>
</file>