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9560D" w14:textId="73EA80B5" w:rsidR="006F7314" w:rsidRPr="008E405D" w:rsidRDefault="00874B47" w:rsidP="00874B47">
      <w:pPr>
        <w:spacing w:after="0" w:line="240" w:lineRule="auto"/>
        <w:jc w:val="center"/>
        <w:rPr>
          <w:sz w:val="20"/>
          <w:szCs w:val="20"/>
          <w:lang w:val="en-US"/>
        </w:rPr>
      </w:pPr>
      <w:r>
        <w:rPr>
          <w:noProof/>
          <w:sz w:val="20"/>
          <w:szCs w:val="20"/>
          <w:lang w:val="en-US"/>
        </w:rPr>
        <w:drawing>
          <wp:inline distT="0" distB="0" distL="0" distR="0" wp14:anchorId="0658A1C2" wp14:editId="4054507E">
            <wp:extent cx="5608800" cy="720932"/>
            <wp:effectExtent l="0" t="0" r="0" b="3175"/>
            <wp:docPr id="125895401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54015" name="Graphic 1258954015"/>
                    <pic:cNvPicPr/>
                  </pic:nvPicPr>
                  <pic:blipFill>
                    <a:blip r:embed="rId7">
                      <a:extLst>
                        <a:ext uri="{96DAC541-7B7A-43D3-8B79-37D633B846F1}">
                          <asvg:svgBlip xmlns:asvg="http://schemas.microsoft.com/office/drawing/2016/SVG/main" r:embed="rId8"/>
                        </a:ext>
                      </a:extLst>
                    </a:blip>
                    <a:stretch>
                      <a:fillRect/>
                    </a:stretch>
                  </pic:blipFill>
                  <pic:spPr>
                    <a:xfrm>
                      <a:off x="0" y="0"/>
                      <a:ext cx="5608800" cy="720932"/>
                    </a:xfrm>
                    <a:prstGeom prst="rect">
                      <a:avLst/>
                    </a:prstGeom>
                  </pic:spPr>
                </pic:pic>
              </a:graphicData>
            </a:graphic>
          </wp:inline>
        </w:drawing>
      </w:r>
    </w:p>
    <w:tbl>
      <w:tblPr>
        <w:tblStyle w:val="Tablaconcuadrcula"/>
        <w:tblW w:w="0" w:type="auto"/>
        <w:tblCellMar>
          <w:top w:w="85" w:type="dxa"/>
          <w:left w:w="0" w:type="dxa"/>
          <w:bottom w:w="85" w:type="dxa"/>
          <w:right w:w="0" w:type="dxa"/>
        </w:tblCellMar>
        <w:tblLook w:val="04A0" w:firstRow="1" w:lastRow="0" w:firstColumn="1" w:lastColumn="0" w:noHBand="0" w:noVBand="1"/>
      </w:tblPr>
      <w:tblGrid>
        <w:gridCol w:w="2196"/>
        <w:gridCol w:w="2197"/>
        <w:gridCol w:w="2197"/>
        <w:gridCol w:w="2197"/>
      </w:tblGrid>
      <w:tr w:rsidR="00BB7637" w:rsidRPr="00BB7637" w14:paraId="02327BFC" w14:textId="77777777" w:rsidTr="00346559">
        <w:trPr>
          <w:trHeight w:hRule="exact" w:val="1531"/>
        </w:trPr>
        <w:tc>
          <w:tcPr>
            <w:tcW w:w="8787" w:type="dxa"/>
            <w:gridSpan w:val="4"/>
            <w:tcBorders>
              <w:top w:val="nil"/>
              <w:left w:val="nil"/>
              <w:bottom w:val="single" w:sz="8" w:space="0" w:color="349934"/>
              <w:right w:val="nil"/>
            </w:tcBorders>
            <w:vAlign w:val="center"/>
          </w:tcPr>
          <w:p w14:paraId="0D4A9B3F" w14:textId="4202947F" w:rsidR="00722557" w:rsidRPr="00BB7637" w:rsidRDefault="00AC7DF5" w:rsidP="008B621F">
            <w:pPr>
              <w:jc w:val="both"/>
              <w:rPr>
                <w:rFonts w:ascii="Bookplate Regular" w:eastAsiaTheme="minorEastAsia" w:hAnsi="Bookplate Regular" w:cs="Times New Roman"/>
                <w:b/>
                <w:bCs/>
                <w:color w:val="000000" w:themeColor="text1"/>
                <w:sz w:val="40"/>
                <w:szCs w:val="40"/>
              </w:rPr>
            </w:pPr>
            <w:r w:rsidRPr="00BB7637">
              <w:rPr>
                <w:rFonts w:ascii="Bookplate Regular" w:hAnsi="Bookplate Regular" w:cs="Times New Roman"/>
                <w:b/>
                <w:bCs/>
                <w:color w:val="000000" w:themeColor="text1"/>
                <w:sz w:val="40"/>
                <w:szCs w:val="40"/>
              </w:rPr>
              <w:t xml:space="preserve">Título del artículo a presentar, la extensión máxima es de 3 renglones en el espacio de esta plantilla, puede incluir palabras como </w:t>
            </w:r>
            <m:oMath>
              <m:sSup>
                <m:sSupPr>
                  <m:ctrlPr>
                    <w:rPr>
                      <w:rFonts w:ascii="Cambria Math" w:hAnsi="Cambria Math" w:cs="Times New Roman"/>
                      <w:b/>
                      <w:bCs/>
                      <w:i/>
                      <w:color w:val="000000" w:themeColor="text1"/>
                      <w:sz w:val="40"/>
                      <w:szCs w:val="40"/>
                    </w:rPr>
                  </m:ctrlPr>
                </m:sSupPr>
                <m:e>
                  <m:r>
                    <m:rPr>
                      <m:sty m:val="bi"/>
                    </m:rPr>
                    <w:rPr>
                      <w:rFonts w:ascii="Cambria Math" w:hAnsi="Cambria Math" w:cs="Times New Roman"/>
                      <w:color w:val="000000" w:themeColor="text1"/>
                      <w:sz w:val="40"/>
                      <w:szCs w:val="40"/>
                    </w:rPr>
                    <m:t>x</m:t>
                  </m:r>
                </m:e>
                <m:sup>
                  <m:r>
                    <m:rPr>
                      <m:sty m:val="bi"/>
                    </m:rPr>
                    <w:rPr>
                      <w:rFonts w:ascii="Cambria Math" w:hAnsi="Cambria Math" w:cs="Times New Roman"/>
                      <w:color w:val="000000" w:themeColor="text1"/>
                      <w:sz w:val="40"/>
                      <w:szCs w:val="40"/>
                    </w:rPr>
                    <m:t>2</m:t>
                  </m:r>
                </m:sup>
              </m:sSup>
            </m:oMath>
            <w:r w:rsidRPr="00BB7637">
              <w:rPr>
                <w:rFonts w:ascii="Bookplate Regular" w:hAnsi="Bookplate Regular" w:cs="Times New Roman"/>
                <w:b/>
                <w:bCs/>
                <w:color w:val="000000" w:themeColor="text1"/>
                <w:sz w:val="40"/>
                <w:szCs w:val="40"/>
              </w:rPr>
              <w:t xml:space="preserve"> o </w:t>
            </w:r>
            <m:oMath>
              <m:sSub>
                <m:sSubPr>
                  <m:ctrlPr>
                    <w:rPr>
                      <w:rFonts w:ascii="Cambria Math" w:hAnsi="Cambria Math" w:cs="Times New Roman"/>
                      <w:b/>
                      <w:bCs/>
                      <w:i/>
                      <w:color w:val="000000" w:themeColor="text1"/>
                      <w:sz w:val="40"/>
                      <w:szCs w:val="40"/>
                    </w:rPr>
                  </m:ctrlPr>
                </m:sSubPr>
                <m:e>
                  <m:r>
                    <m:rPr>
                      <m:sty m:val="bi"/>
                    </m:rPr>
                    <w:rPr>
                      <w:rFonts w:ascii="Cambria Math" w:hAnsi="Cambria Math" w:cs="Times New Roman"/>
                      <w:color w:val="000000" w:themeColor="text1"/>
                      <w:sz w:val="40"/>
                      <w:szCs w:val="40"/>
                    </w:rPr>
                    <m:t>H</m:t>
                  </m:r>
                </m:e>
                <m:sub>
                  <m:r>
                    <m:rPr>
                      <m:sty m:val="bi"/>
                    </m:rPr>
                    <w:rPr>
                      <w:rFonts w:ascii="Cambria Math" w:hAnsi="Cambria Math" w:cs="Times New Roman"/>
                      <w:color w:val="000000" w:themeColor="text1"/>
                      <w:sz w:val="40"/>
                      <w:szCs w:val="40"/>
                    </w:rPr>
                    <m:t>2</m:t>
                  </m:r>
                </m:sub>
              </m:sSub>
              <m:r>
                <m:rPr>
                  <m:sty m:val="bi"/>
                </m:rPr>
                <w:rPr>
                  <w:rFonts w:ascii="Cambria Math" w:hAnsi="Cambria Math" w:cs="Times New Roman"/>
                  <w:color w:val="000000" w:themeColor="text1"/>
                  <w:sz w:val="40"/>
                  <w:szCs w:val="40"/>
                </w:rPr>
                <m:t>O</m:t>
              </m:r>
            </m:oMath>
            <w:r w:rsidR="00722557" w:rsidRPr="00BB7637">
              <w:rPr>
                <w:rFonts w:ascii="Bookplate Regular" w:eastAsiaTheme="minorEastAsia" w:hAnsi="Bookplate Regular" w:cs="Times New Roman"/>
                <w:b/>
                <w:bCs/>
                <w:color w:val="000000" w:themeColor="text1"/>
                <w:sz w:val="40"/>
                <w:szCs w:val="40"/>
              </w:rPr>
              <w:t xml:space="preserve"> o similares</w:t>
            </w:r>
          </w:p>
        </w:tc>
      </w:tr>
      <w:tr w:rsidR="00BB7637" w:rsidRPr="003E4EC0" w14:paraId="3BA15B53" w14:textId="77777777" w:rsidTr="00346559">
        <w:tc>
          <w:tcPr>
            <w:tcW w:w="8787" w:type="dxa"/>
            <w:gridSpan w:val="4"/>
            <w:tcBorders>
              <w:top w:val="single" w:sz="8" w:space="0" w:color="349934"/>
              <w:left w:val="nil"/>
              <w:bottom w:val="nil"/>
              <w:right w:val="nil"/>
            </w:tcBorders>
            <w:vAlign w:val="center"/>
          </w:tcPr>
          <w:p w14:paraId="65CB1995" w14:textId="3E7A070B" w:rsidR="005979B1" w:rsidRPr="003E4EC0" w:rsidRDefault="00AC7DF5" w:rsidP="0025599B">
            <w:pPr>
              <w:jc w:val="both"/>
              <w:rPr>
                <w:rFonts w:ascii="Bookplate Regular" w:hAnsi="Bookplate Regular" w:cs="Arial"/>
                <w:b/>
                <w:bCs/>
                <w:smallCaps/>
                <w:color w:val="349934"/>
                <w:sz w:val="22"/>
                <w:szCs w:val="22"/>
              </w:rPr>
            </w:pPr>
            <w:r w:rsidRPr="003E4EC0">
              <w:rPr>
                <w:rFonts w:ascii="Bookplate Regular" w:hAnsi="Bookplate Regular" w:cs="Arial"/>
                <w:b/>
                <w:bCs/>
                <w:smallCaps/>
                <w:color w:val="349934"/>
                <w:sz w:val="22"/>
                <w:szCs w:val="22"/>
              </w:rPr>
              <w:t>Víctor Iván Moreno Oliva</w:t>
            </w:r>
            <w:r w:rsidRPr="003E4EC0">
              <w:rPr>
                <w:rFonts w:ascii="Bookplate Regular" w:hAnsi="Bookplate Regular" w:cs="Arial"/>
                <w:b/>
                <w:bCs/>
                <w:smallCaps/>
                <w:color w:val="349934"/>
                <w:sz w:val="22"/>
                <w:szCs w:val="22"/>
                <w:vertAlign w:val="superscript"/>
              </w:rPr>
              <w:t>1</w:t>
            </w:r>
            <w:r w:rsidR="007E1DA9" w:rsidRPr="003E4EC0">
              <w:rPr>
                <w:rFonts w:ascii="Bookplate Regular" w:hAnsi="Bookplate Regular" w:cs="Arial"/>
                <w:b/>
                <w:bCs/>
                <w:smallCaps/>
                <w:color w:val="349934"/>
                <w:sz w:val="22"/>
                <w:szCs w:val="22"/>
              </w:rPr>
              <w:t>|</w:t>
            </w:r>
            <w:r w:rsidR="00237458" w:rsidRPr="003E4EC0">
              <w:rPr>
                <w:rFonts w:ascii="Bookplate Regular" w:hAnsi="Bookplate Regular" w:cs="Arial"/>
                <w:b/>
                <w:bCs/>
                <w:smallCaps/>
                <w:color w:val="349934"/>
                <w:sz w:val="22"/>
                <w:szCs w:val="22"/>
              </w:rPr>
              <w:t xml:space="preserve"> </w:t>
            </w:r>
            <w:r w:rsidR="00540E5F" w:rsidRPr="00540E5F">
              <w:rPr>
                <w:rFonts w:ascii="Bookplate Regular" w:hAnsi="Bookplate Regular" w:cs="Arial"/>
                <w:b/>
                <w:bCs/>
                <w:smallCaps/>
                <w:color w:val="349934"/>
                <w:sz w:val="22"/>
                <w:szCs w:val="22"/>
              </w:rPr>
              <w:t>Liliana Hechavarría Difur</w:t>
            </w:r>
            <w:r w:rsidR="00320D44" w:rsidRPr="003E4EC0">
              <w:rPr>
                <w:rFonts w:ascii="Bookplate Regular" w:hAnsi="Bookplate Regular" w:cs="Arial"/>
                <w:b/>
                <w:bCs/>
                <w:smallCaps/>
                <w:color w:val="349934"/>
                <w:sz w:val="22"/>
                <w:szCs w:val="22"/>
                <w:vertAlign w:val="superscript"/>
              </w:rPr>
              <w:t>1</w:t>
            </w:r>
            <w:r w:rsidR="007E1DA9" w:rsidRPr="003E4EC0">
              <w:rPr>
                <w:rFonts w:ascii="Bookplate Regular" w:hAnsi="Bookplate Regular" w:cs="Arial"/>
                <w:b/>
                <w:bCs/>
                <w:smallCaps/>
                <w:color w:val="349934"/>
                <w:sz w:val="22"/>
                <w:szCs w:val="22"/>
              </w:rPr>
              <w:t>|</w:t>
            </w:r>
            <w:r w:rsidR="00237458" w:rsidRPr="003E4EC0">
              <w:rPr>
                <w:rFonts w:ascii="Bookplate Regular" w:hAnsi="Bookplate Regular" w:cs="Arial"/>
                <w:b/>
                <w:bCs/>
                <w:smallCaps/>
                <w:color w:val="349934"/>
                <w:sz w:val="22"/>
                <w:szCs w:val="22"/>
              </w:rPr>
              <w:t xml:space="preserve"> </w:t>
            </w:r>
            <w:r w:rsidRPr="003E4EC0">
              <w:rPr>
                <w:rFonts w:ascii="Bookplate Regular" w:hAnsi="Bookplate Regular" w:cs="Arial"/>
                <w:b/>
                <w:bCs/>
                <w:smallCaps/>
                <w:color w:val="349934"/>
                <w:sz w:val="22"/>
                <w:szCs w:val="22"/>
              </w:rPr>
              <w:t>Quetzalcóatl Cruz Hernández Escobedo</w:t>
            </w:r>
            <w:r w:rsidRPr="003E4EC0">
              <w:rPr>
                <w:rFonts w:ascii="Bookplate Regular" w:hAnsi="Bookplate Regular" w:cs="Arial"/>
                <w:b/>
                <w:bCs/>
                <w:smallCaps/>
                <w:color w:val="349934"/>
                <w:sz w:val="22"/>
                <w:szCs w:val="22"/>
                <w:vertAlign w:val="superscript"/>
              </w:rPr>
              <w:t>2</w:t>
            </w:r>
            <w:proofErr w:type="gramStart"/>
            <w:r w:rsidR="007E1DA9" w:rsidRPr="003E4EC0">
              <w:rPr>
                <w:rFonts w:ascii="Bookplate Regular" w:hAnsi="Bookplate Regular" w:cs="Arial"/>
                <w:b/>
                <w:bCs/>
                <w:smallCaps/>
                <w:color w:val="349934"/>
                <w:sz w:val="22"/>
                <w:szCs w:val="22"/>
              </w:rPr>
              <w:t>|</w:t>
            </w:r>
            <w:r w:rsidR="00402F89" w:rsidRPr="003E4EC0">
              <w:rPr>
                <w:rFonts w:ascii="Bookplate Regular" w:hAnsi="Bookplate Regular" w:cs="Arial"/>
                <w:b/>
                <w:bCs/>
                <w:smallCaps/>
                <w:color w:val="349934"/>
                <w:sz w:val="22"/>
                <w:szCs w:val="22"/>
              </w:rPr>
              <w:t xml:space="preserve"> </w:t>
            </w:r>
            <w:r w:rsidR="00237458" w:rsidRPr="003E4EC0">
              <w:rPr>
                <w:rFonts w:ascii="Bookplate Regular" w:hAnsi="Bookplate Regular" w:cs="Arial"/>
                <w:b/>
                <w:bCs/>
                <w:smallCaps/>
                <w:color w:val="349934"/>
                <w:sz w:val="22"/>
                <w:szCs w:val="22"/>
              </w:rPr>
              <w:t xml:space="preserve"> </w:t>
            </w:r>
            <w:r w:rsidRPr="003E4EC0">
              <w:rPr>
                <w:rFonts w:ascii="Bookplate Regular" w:hAnsi="Bookplate Regular" w:cs="Arial"/>
                <w:b/>
                <w:bCs/>
                <w:smallCaps/>
                <w:color w:val="349934"/>
                <w:sz w:val="22"/>
                <w:szCs w:val="22"/>
              </w:rPr>
              <w:t>Gabriel</w:t>
            </w:r>
            <w:proofErr w:type="gramEnd"/>
            <w:r w:rsidRPr="003E4EC0">
              <w:rPr>
                <w:rFonts w:ascii="Bookplate Regular" w:hAnsi="Bookplate Regular" w:cs="Arial"/>
                <w:b/>
                <w:bCs/>
                <w:smallCaps/>
                <w:color w:val="349934"/>
                <w:sz w:val="22"/>
                <w:szCs w:val="22"/>
              </w:rPr>
              <w:t xml:space="preserve"> Castillo Santiago</w:t>
            </w:r>
            <w:r w:rsidR="00FB4826" w:rsidRPr="003E4EC0">
              <w:rPr>
                <w:rFonts w:ascii="Bookplate Regular" w:hAnsi="Bookplate Regular" w:cs="Arial"/>
                <w:b/>
                <w:bCs/>
                <w:smallCaps/>
                <w:color w:val="349934"/>
                <w:sz w:val="22"/>
                <w:szCs w:val="22"/>
                <w:vertAlign w:val="superscript"/>
              </w:rPr>
              <w:t>1</w:t>
            </w:r>
            <w:r w:rsidRPr="003E4EC0">
              <w:rPr>
                <w:rFonts w:ascii="Bookplate Regular" w:hAnsi="Bookplate Regular" w:cs="Arial"/>
                <w:b/>
                <w:bCs/>
                <w:smallCaps/>
                <w:color w:val="349934"/>
                <w:sz w:val="22"/>
                <w:szCs w:val="22"/>
                <w:vertAlign w:val="superscript"/>
              </w:rPr>
              <w:t>,*</w:t>
            </w:r>
            <w:r w:rsidR="00402F89" w:rsidRPr="003E4EC0">
              <w:rPr>
                <w:rFonts w:ascii="Bookplate Regular" w:hAnsi="Bookplate Regular" w:cs="Arial"/>
                <w:b/>
                <w:bCs/>
                <w:smallCaps/>
                <w:color w:val="349934"/>
                <w:sz w:val="22"/>
                <w:szCs w:val="22"/>
                <w:vertAlign w:val="superscript"/>
              </w:rPr>
              <w:t xml:space="preserve"> </w:t>
            </w:r>
            <w:r w:rsidR="007E1DA9" w:rsidRPr="003E4EC0">
              <w:rPr>
                <w:rFonts w:ascii="Bookplate Regular" w:hAnsi="Bookplate Regular" w:cs="Arial"/>
                <w:b/>
                <w:bCs/>
                <w:smallCaps/>
                <w:color w:val="349934"/>
                <w:sz w:val="22"/>
                <w:szCs w:val="22"/>
              </w:rPr>
              <w:t>|</w:t>
            </w:r>
            <w:r w:rsidR="00237458" w:rsidRPr="003E4EC0">
              <w:rPr>
                <w:rFonts w:ascii="Bookplate Regular" w:hAnsi="Bookplate Regular" w:cs="Arial"/>
                <w:b/>
                <w:bCs/>
                <w:smallCaps/>
                <w:color w:val="349934"/>
                <w:sz w:val="22"/>
                <w:szCs w:val="22"/>
              </w:rPr>
              <w:t xml:space="preserve"> </w:t>
            </w:r>
            <w:r w:rsidR="00540E5F" w:rsidRPr="00540E5F">
              <w:rPr>
                <w:rFonts w:ascii="Bookplate Regular" w:hAnsi="Bookplate Regular" w:cs="Arial"/>
                <w:b/>
                <w:bCs/>
                <w:smallCaps/>
                <w:color w:val="349934"/>
                <w:sz w:val="22"/>
                <w:szCs w:val="22"/>
              </w:rPr>
              <w:t>Gabriela Rivadeneyra Romero</w:t>
            </w:r>
            <w:r w:rsidRPr="003E4EC0">
              <w:rPr>
                <w:rFonts w:ascii="Bookplate Regular" w:hAnsi="Bookplate Regular" w:cs="Arial"/>
                <w:b/>
                <w:bCs/>
                <w:smallCaps/>
                <w:color w:val="349934"/>
                <w:sz w:val="22"/>
                <w:szCs w:val="22"/>
                <w:vertAlign w:val="superscript"/>
              </w:rPr>
              <w:t>1</w:t>
            </w:r>
            <w:r w:rsidR="007E1DA9" w:rsidRPr="003E4EC0">
              <w:rPr>
                <w:rFonts w:ascii="Bookplate Regular" w:hAnsi="Bookplate Regular" w:cs="Arial"/>
                <w:b/>
                <w:bCs/>
                <w:smallCaps/>
                <w:color w:val="349934"/>
                <w:sz w:val="22"/>
                <w:szCs w:val="22"/>
              </w:rPr>
              <w:t>|</w:t>
            </w:r>
            <w:r w:rsidR="00237458" w:rsidRPr="003E4EC0">
              <w:rPr>
                <w:rFonts w:ascii="Bookplate Regular" w:hAnsi="Bookplate Regular" w:cs="Arial"/>
                <w:b/>
                <w:bCs/>
                <w:smallCaps/>
                <w:color w:val="349934"/>
                <w:sz w:val="22"/>
                <w:szCs w:val="22"/>
              </w:rPr>
              <w:t xml:space="preserve"> </w:t>
            </w:r>
            <w:r w:rsidR="00320D44" w:rsidRPr="003E4EC0">
              <w:rPr>
                <w:rFonts w:ascii="Bookplate Regular" w:hAnsi="Bookplate Regular" w:cs="Arial"/>
                <w:b/>
                <w:bCs/>
                <w:smallCaps/>
                <w:color w:val="349934"/>
                <w:sz w:val="22"/>
                <w:szCs w:val="22"/>
              </w:rPr>
              <w:t>Martín Jiménez Rodríguez</w:t>
            </w:r>
            <w:r w:rsidR="00320D44" w:rsidRPr="003E4EC0">
              <w:rPr>
                <w:rFonts w:ascii="Bookplate Regular" w:hAnsi="Bookplate Regular" w:cs="Arial"/>
                <w:b/>
                <w:bCs/>
                <w:smallCaps/>
                <w:color w:val="349934"/>
                <w:sz w:val="22"/>
                <w:szCs w:val="22"/>
                <w:vertAlign w:val="superscript"/>
              </w:rPr>
              <w:t>3</w:t>
            </w:r>
          </w:p>
        </w:tc>
      </w:tr>
      <w:tr w:rsidR="005979B1" w:rsidRPr="008E405D" w14:paraId="07C2205C" w14:textId="77777777" w:rsidTr="005205D1">
        <w:tc>
          <w:tcPr>
            <w:tcW w:w="8787" w:type="dxa"/>
            <w:gridSpan w:val="4"/>
            <w:tcBorders>
              <w:top w:val="nil"/>
              <w:left w:val="nil"/>
              <w:bottom w:val="nil"/>
              <w:right w:val="nil"/>
            </w:tcBorders>
            <w:tcMar>
              <w:top w:w="0" w:type="dxa"/>
              <w:bottom w:w="0" w:type="dxa"/>
            </w:tcMar>
            <w:vAlign w:val="center"/>
          </w:tcPr>
          <w:p w14:paraId="0F4021A9" w14:textId="77777777" w:rsidR="00AC7DF5" w:rsidRPr="008E405D" w:rsidRDefault="00AC7DF5" w:rsidP="008B621F">
            <w:pPr>
              <w:rPr>
                <w:rFonts w:ascii="Times New Roman" w:hAnsi="Times New Roman" w:cs="Times New Roman"/>
                <w:sz w:val="18"/>
                <w:szCs w:val="18"/>
              </w:rPr>
            </w:pPr>
            <w:r w:rsidRPr="00CF30CA">
              <w:rPr>
                <w:rFonts w:ascii="Times New Roman" w:hAnsi="Times New Roman" w:cs="Times New Roman"/>
                <w:color w:val="349934"/>
                <w:sz w:val="18"/>
                <w:szCs w:val="18"/>
                <w:vertAlign w:val="superscript"/>
              </w:rPr>
              <w:t>1</w:t>
            </w:r>
            <w:r w:rsidRPr="008E405D">
              <w:rPr>
                <w:rFonts w:ascii="Times New Roman" w:hAnsi="Times New Roman" w:cs="Times New Roman"/>
                <w:sz w:val="18"/>
                <w:szCs w:val="18"/>
              </w:rPr>
              <w:t xml:space="preserve"> </w:t>
            </w:r>
            <w:proofErr w:type="gramStart"/>
            <w:r w:rsidRPr="008E405D">
              <w:rPr>
                <w:rFonts w:ascii="Times New Roman" w:hAnsi="Times New Roman" w:cs="Times New Roman"/>
                <w:sz w:val="18"/>
                <w:szCs w:val="18"/>
              </w:rPr>
              <w:t>División</w:t>
            </w:r>
            <w:proofErr w:type="gramEnd"/>
            <w:r w:rsidRPr="008E405D">
              <w:rPr>
                <w:rFonts w:ascii="Times New Roman" w:hAnsi="Times New Roman" w:cs="Times New Roman"/>
                <w:sz w:val="18"/>
                <w:szCs w:val="18"/>
              </w:rPr>
              <w:t xml:space="preserve"> de Estudios de Posgrado, Universidad del Istmo, Campus Tehuantepec, Oaxaca, Mexico.</w:t>
            </w:r>
          </w:p>
          <w:p w14:paraId="2A580B24" w14:textId="77777777" w:rsidR="00AC7DF5" w:rsidRPr="008E405D" w:rsidRDefault="00AC7DF5" w:rsidP="008B621F">
            <w:pPr>
              <w:rPr>
                <w:rFonts w:ascii="Times New Roman" w:hAnsi="Times New Roman" w:cs="Times New Roman"/>
                <w:sz w:val="18"/>
                <w:szCs w:val="18"/>
              </w:rPr>
            </w:pPr>
            <w:r w:rsidRPr="00CF30CA">
              <w:rPr>
                <w:rFonts w:ascii="Times New Roman" w:hAnsi="Times New Roman" w:cs="Times New Roman"/>
                <w:color w:val="349934"/>
                <w:sz w:val="18"/>
                <w:szCs w:val="18"/>
                <w:vertAlign w:val="superscript"/>
              </w:rPr>
              <w:t>2</w:t>
            </w:r>
            <w:r w:rsidRPr="008E405D">
              <w:rPr>
                <w:rFonts w:ascii="Times New Roman" w:hAnsi="Times New Roman" w:cs="Times New Roman"/>
                <w:sz w:val="18"/>
                <w:szCs w:val="18"/>
              </w:rPr>
              <w:t xml:space="preserve"> </w:t>
            </w:r>
            <w:proofErr w:type="gramStart"/>
            <w:r w:rsidRPr="008E405D">
              <w:rPr>
                <w:rFonts w:ascii="Times New Roman" w:hAnsi="Times New Roman" w:cs="Times New Roman"/>
                <w:sz w:val="18"/>
                <w:szCs w:val="18"/>
              </w:rPr>
              <w:t>Escuela</w:t>
            </w:r>
            <w:proofErr w:type="gramEnd"/>
            <w:r w:rsidRPr="008E405D">
              <w:rPr>
                <w:rFonts w:ascii="Times New Roman" w:hAnsi="Times New Roman" w:cs="Times New Roman"/>
                <w:sz w:val="18"/>
                <w:szCs w:val="18"/>
              </w:rPr>
              <w:t xml:space="preserve"> Nacional de Estudios Superiores Unidad Juriquilla, UNAM, Querétaro, México.</w:t>
            </w:r>
          </w:p>
          <w:p w14:paraId="383942BD" w14:textId="0EB02724" w:rsidR="005979B1" w:rsidRPr="008E405D" w:rsidRDefault="00AC7DF5" w:rsidP="008B621F">
            <w:pPr>
              <w:jc w:val="both"/>
              <w:rPr>
                <w:rFonts w:ascii="Times New Roman" w:hAnsi="Times New Roman" w:cs="Times New Roman"/>
                <w:sz w:val="18"/>
                <w:szCs w:val="18"/>
              </w:rPr>
            </w:pPr>
            <w:r w:rsidRPr="00CF30CA">
              <w:rPr>
                <w:rFonts w:ascii="Times New Roman" w:hAnsi="Times New Roman" w:cs="Times New Roman"/>
                <w:color w:val="349934"/>
                <w:sz w:val="18"/>
                <w:szCs w:val="18"/>
                <w:vertAlign w:val="superscript"/>
              </w:rPr>
              <w:t>3</w:t>
            </w:r>
            <w:r w:rsidRPr="008E405D">
              <w:rPr>
                <w:rFonts w:ascii="Times New Roman" w:hAnsi="Times New Roman" w:cs="Times New Roman"/>
                <w:sz w:val="18"/>
                <w:szCs w:val="18"/>
              </w:rPr>
              <w:t xml:space="preserve"> </w:t>
            </w:r>
            <w:proofErr w:type="gramStart"/>
            <w:r w:rsidRPr="008E405D">
              <w:rPr>
                <w:rFonts w:ascii="Times New Roman" w:hAnsi="Times New Roman" w:cs="Times New Roman"/>
                <w:sz w:val="18"/>
                <w:szCs w:val="18"/>
              </w:rPr>
              <w:t>Instituto</w:t>
            </w:r>
            <w:proofErr w:type="gramEnd"/>
            <w:r w:rsidRPr="008E405D">
              <w:rPr>
                <w:rFonts w:ascii="Times New Roman" w:hAnsi="Times New Roman" w:cs="Times New Roman"/>
                <w:sz w:val="18"/>
                <w:szCs w:val="18"/>
              </w:rPr>
              <w:t xml:space="preserve"> de Ciencias Aplicadas y Tecnología, Universidad Nacional Autónoma de México, Ciudad de México, Mexico.</w:t>
            </w:r>
          </w:p>
        </w:tc>
      </w:tr>
      <w:tr w:rsidR="005979B1" w:rsidRPr="008E405D" w14:paraId="2AA35C57" w14:textId="77777777" w:rsidTr="005205D1">
        <w:tc>
          <w:tcPr>
            <w:tcW w:w="8787" w:type="dxa"/>
            <w:gridSpan w:val="4"/>
            <w:tcBorders>
              <w:top w:val="nil"/>
              <w:left w:val="nil"/>
              <w:bottom w:val="single" w:sz="8" w:space="0" w:color="349934"/>
              <w:right w:val="nil"/>
            </w:tcBorders>
            <w:vAlign w:val="center"/>
          </w:tcPr>
          <w:p w14:paraId="3D6018C7" w14:textId="4A241D36" w:rsidR="005979B1" w:rsidRPr="008E405D" w:rsidRDefault="00903FF6" w:rsidP="008B621F">
            <w:pPr>
              <w:rPr>
                <w:rFonts w:ascii="Times New Roman" w:hAnsi="Times New Roman" w:cs="Times New Roman"/>
                <w:sz w:val="18"/>
                <w:szCs w:val="18"/>
              </w:rPr>
            </w:pPr>
            <w:r w:rsidRPr="00CF30CA">
              <w:rPr>
                <w:rFonts w:ascii="Times New Roman" w:hAnsi="Times New Roman" w:cs="Times New Roman"/>
                <w:color w:val="349934"/>
                <w:sz w:val="18"/>
                <w:szCs w:val="18"/>
                <w:vertAlign w:val="superscript"/>
              </w:rPr>
              <w:t>*</w:t>
            </w:r>
            <w:r w:rsidRPr="008E405D">
              <w:rPr>
                <w:rFonts w:ascii="Times New Roman" w:hAnsi="Times New Roman" w:cs="Times New Roman"/>
                <w:sz w:val="18"/>
                <w:szCs w:val="18"/>
              </w:rPr>
              <w:t xml:space="preserve"> </w:t>
            </w:r>
            <w:r w:rsidR="00AC7DF5" w:rsidRPr="008E405D">
              <w:rPr>
                <w:rFonts w:ascii="Times New Roman" w:hAnsi="Times New Roman" w:cs="Times New Roman"/>
                <w:sz w:val="18"/>
                <w:szCs w:val="18"/>
              </w:rPr>
              <w:t xml:space="preserve">Correspondencia: </w:t>
            </w:r>
            <w:r w:rsidR="00062F3E" w:rsidRPr="00062F3E">
              <w:rPr>
                <w:rFonts w:ascii="Times New Roman" w:hAnsi="Times New Roman" w:cs="Times New Roman"/>
                <w:sz w:val="18"/>
                <w:szCs w:val="18"/>
              </w:rPr>
              <w:t>contacto.revista@unistmo.edu.mx</w:t>
            </w:r>
          </w:p>
        </w:tc>
      </w:tr>
      <w:tr w:rsidR="007D327C" w:rsidRPr="008E405D" w14:paraId="03CE40F2" w14:textId="77777777" w:rsidTr="00D14D2B">
        <w:tc>
          <w:tcPr>
            <w:tcW w:w="2196" w:type="dxa"/>
            <w:tcBorders>
              <w:top w:val="single" w:sz="8" w:space="0" w:color="349934"/>
              <w:left w:val="nil"/>
              <w:bottom w:val="nil"/>
              <w:right w:val="nil"/>
            </w:tcBorders>
            <w:vAlign w:val="center"/>
          </w:tcPr>
          <w:p w14:paraId="42E5D9BE" w14:textId="1E530DE2" w:rsidR="007D327C" w:rsidRPr="008E405D" w:rsidRDefault="00AC7DF5" w:rsidP="00015059">
            <w:pPr>
              <w:jc w:val="center"/>
              <w:rPr>
                <w:rFonts w:ascii="Times New Roman" w:hAnsi="Times New Roman" w:cs="Times New Roman"/>
                <w:sz w:val="18"/>
                <w:szCs w:val="18"/>
              </w:rPr>
            </w:pPr>
            <w:r w:rsidRPr="008E405D">
              <w:rPr>
                <w:rFonts w:ascii="Times New Roman" w:hAnsi="Times New Roman" w:cs="Times New Roman"/>
                <w:sz w:val="18"/>
                <w:szCs w:val="18"/>
              </w:rPr>
              <w:t>Recibido:</w:t>
            </w:r>
            <w:r w:rsidR="00A16F73">
              <w:rPr>
                <w:rFonts w:ascii="Times New Roman" w:hAnsi="Times New Roman" w:cs="Times New Roman"/>
                <w:sz w:val="18"/>
                <w:szCs w:val="18"/>
              </w:rPr>
              <w:t xml:space="preserve"> </w:t>
            </w:r>
            <w:r w:rsidR="00476E33">
              <w:rPr>
                <w:rFonts w:ascii="Times New Roman" w:hAnsi="Times New Roman" w:cs="Times New Roman"/>
                <w:sz w:val="18"/>
                <w:szCs w:val="18"/>
              </w:rPr>
              <w:t>DD</w:t>
            </w:r>
            <w:r w:rsidR="00015059">
              <w:rPr>
                <w:rFonts w:ascii="Times New Roman" w:hAnsi="Times New Roman" w:cs="Times New Roman"/>
                <w:sz w:val="18"/>
                <w:szCs w:val="18"/>
              </w:rPr>
              <w:t>/</w:t>
            </w:r>
            <w:r w:rsidR="00476E33">
              <w:rPr>
                <w:rFonts w:ascii="Times New Roman" w:hAnsi="Times New Roman" w:cs="Times New Roman"/>
                <w:sz w:val="18"/>
                <w:szCs w:val="18"/>
              </w:rPr>
              <w:t>MM</w:t>
            </w:r>
            <w:r w:rsidR="00015059">
              <w:rPr>
                <w:rFonts w:ascii="Times New Roman" w:hAnsi="Times New Roman" w:cs="Times New Roman"/>
                <w:sz w:val="18"/>
                <w:szCs w:val="18"/>
              </w:rPr>
              <w:t>/</w:t>
            </w:r>
            <w:r w:rsidR="00476E33">
              <w:rPr>
                <w:rFonts w:ascii="Times New Roman" w:hAnsi="Times New Roman" w:cs="Times New Roman"/>
                <w:sz w:val="18"/>
                <w:szCs w:val="18"/>
              </w:rPr>
              <w:t>AAAA</w:t>
            </w:r>
          </w:p>
        </w:tc>
        <w:tc>
          <w:tcPr>
            <w:tcW w:w="2197" w:type="dxa"/>
            <w:tcBorders>
              <w:top w:val="single" w:sz="8" w:space="0" w:color="349934"/>
              <w:left w:val="nil"/>
              <w:bottom w:val="nil"/>
              <w:right w:val="nil"/>
            </w:tcBorders>
            <w:vAlign w:val="center"/>
          </w:tcPr>
          <w:p w14:paraId="06DF1DD3" w14:textId="5D8A5BDB" w:rsidR="007D327C" w:rsidRPr="008E405D" w:rsidRDefault="00AC7DF5" w:rsidP="00015059">
            <w:pPr>
              <w:jc w:val="center"/>
              <w:rPr>
                <w:rFonts w:ascii="Times New Roman" w:hAnsi="Times New Roman" w:cs="Times New Roman"/>
                <w:sz w:val="18"/>
                <w:szCs w:val="18"/>
              </w:rPr>
            </w:pPr>
            <w:r w:rsidRPr="008E405D">
              <w:rPr>
                <w:rFonts w:ascii="Times New Roman" w:hAnsi="Times New Roman" w:cs="Times New Roman"/>
                <w:sz w:val="18"/>
                <w:szCs w:val="18"/>
              </w:rPr>
              <w:t>Revisado:</w:t>
            </w:r>
            <w:r w:rsidR="00015059">
              <w:rPr>
                <w:rFonts w:ascii="Times New Roman" w:hAnsi="Times New Roman" w:cs="Times New Roman"/>
                <w:sz w:val="18"/>
                <w:szCs w:val="18"/>
              </w:rPr>
              <w:t xml:space="preserve"> </w:t>
            </w:r>
            <w:r w:rsidR="00476E33">
              <w:rPr>
                <w:rFonts w:ascii="Times New Roman" w:hAnsi="Times New Roman" w:cs="Times New Roman"/>
                <w:sz w:val="18"/>
                <w:szCs w:val="18"/>
              </w:rPr>
              <w:t>DD/MM/AAAA</w:t>
            </w:r>
          </w:p>
        </w:tc>
        <w:tc>
          <w:tcPr>
            <w:tcW w:w="2197" w:type="dxa"/>
            <w:tcBorders>
              <w:top w:val="single" w:sz="8" w:space="0" w:color="349934"/>
              <w:left w:val="nil"/>
              <w:bottom w:val="nil"/>
              <w:right w:val="nil"/>
            </w:tcBorders>
            <w:vAlign w:val="center"/>
          </w:tcPr>
          <w:p w14:paraId="3887EC4A" w14:textId="3FD14D9D" w:rsidR="007D327C" w:rsidRPr="008E405D" w:rsidRDefault="00AC7DF5" w:rsidP="00015059">
            <w:pPr>
              <w:jc w:val="center"/>
              <w:rPr>
                <w:rFonts w:ascii="Times New Roman" w:hAnsi="Times New Roman" w:cs="Times New Roman"/>
                <w:sz w:val="18"/>
                <w:szCs w:val="18"/>
              </w:rPr>
            </w:pPr>
            <w:r w:rsidRPr="008E405D">
              <w:rPr>
                <w:rFonts w:ascii="Times New Roman" w:hAnsi="Times New Roman" w:cs="Times New Roman"/>
                <w:sz w:val="18"/>
                <w:szCs w:val="18"/>
              </w:rPr>
              <w:t>Aceptado:</w:t>
            </w:r>
            <w:r w:rsidR="00015059">
              <w:rPr>
                <w:rFonts w:ascii="Times New Roman" w:hAnsi="Times New Roman" w:cs="Times New Roman"/>
                <w:sz w:val="18"/>
                <w:szCs w:val="18"/>
              </w:rPr>
              <w:t xml:space="preserve"> </w:t>
            </w:r>
            <w:r w:rsidR="00476E33">
              <w:rPr>
                <w:rFonts w:ascii="Times New Roman" w:hAnsi="Times New Roman" w:cs="Times New Roman"/>
                <w:sz w:val="18"/>
                <w:szCs w:val="18"/>
              </w:rPr>
              <w:t>DD/MM/AAAA</w:t>
            </w:r>
          </w:p>
        </w:tc>
        <w:tc>
          <w:tcPr>
            <w:tcW w:w="2197" w:type="dxa"/>
            <w:tcBorders>
              <w:top w:val="single" w:sz="8" w:space="0" w:color="349934"/>
              <w:left w:val="nil"/>
              <w:bottom w:val="nil"/>
              <w:right w:val="nil"/>
            </w:tcBorders>
            <w:vAlign w:val="center"/>
          </w:tcPr>
          <w:p w14:paraId="581A4B79" w14:textId="74071EB2" w:rsidR="007D327C" w:rsidRPr="008E405D" w:rsidRDefault="00AC7DF5" w:rsidP="00015059">
            <w:pPr>
              <w:jc w:val="center"/>
              <w:rPr>
                <w:rFonts w:ascii="Times New Roman" w:hAnsi="Times New Roman" w:cs="Times New Roman"/>
                <w:sz w:val="18"/>
                <w:szCs w:val="18"/>
              </w:rPr>
            </w:pPr>
            <w:r w:rsidRPr="008E405D">
              <w:rPr>
                <w:rFonts w:ascii="Times New Roman" w:hAnsi="Times New Roman" w:cs="Times New Roman"/>
                <w:sz w:val="18"/>
                <w:szCs w:val="18"/>
              </w:rPr>
              <w:t>Publicado:</w:t>
            </w:r>
            <w:r w:rsidR="00015059">
              <w:rPr>
                <w:rFonts w:ascii="Times New Roman" w:hAnsi="Times New Roman" w:cs="Times New Roman"/>
                <w:sz w:val="18"/>
                <w:szCs w:val="18"/>
              </w:rPr>
              <w:t xml:space="preserve"> </w:t>
            </w:r>
            <w:r w:rsidR="00476E33">
              <w:rPr>
                <w:rFonts w:ascii="Times New Roman" w:hAnsi="Times New Roman" w:cs="Times New Roman"/>
                <w:sz w:val="18"/>
                <w:szCs w:val="18"/>
              </w:rPr>
              <w:t>DD/MM/AAAA</w:t>
            </w:r>
          </w:p>
        </w:tc>
      </w:tr>
      <w:tr w:rsidR="00460E3E" w:rsidRPr="00604D1A" w14:paraId="40EB3E15" w14:textId="77777777" w:rsidTr="004E44F7">
        <w:tc>
          <w:tcPr>
            <w:tcW w:w="4393" w:type="dxa"/>
            <w:gridSpan w:val="2"/>
            <w:tcBorders>
              <w:top w:val="nil"/>
              <w:left w:val="nil"/>
              <w:bottom w:val="nil"/>
              <w:right w:val="nil"/>
            </w:tcBorders>
            <w:shd w:val="clear" w:color="auto" w:fill="CCFFCC"/>
            <w:tcMar>
              <w:left w:w="425" w:type="dxa"/>
              <w:right w:w="425" w:type="dxa"/>
            </w:tcMar>
          </w:tcPr>
          <w:p w14:paraId="4B83F426" w14:textId="041AF5E9" w:rsidR="00460E3E" w:rsidRPr="008E405D" w:rsidRDefault="00460E3E" w:rsidP="00F03D7C">
            <w:pPr>
              <w:jc w:val="both"/>
              <w:rPr>
                <w:rFonts w:ascii="Times New Roman" w:hAnsi="Times New Roman" w:cs="Times New Roman"/>
                <w:sz w:val="18"/>
                <w:szCs w:val="18"/>
              </w:rPr>
            </w:pPr>
            <w:r w:rsidRPr="008E405D">
              <w:rPr>
                <w:rFonts w:ascii="Times New Roman" w:hAnsi="Times New Roman" w:cs="Times New Roman"/>
                <w:b/>
                <w:bCs/>
                <w:sz w:val="18"/>
                <w:szCs w:val="18"/>
              </w:rPr>
              <w:t>RESUMEN:</w:t>
            </w:r>
            <w:r w:rsidR="00F03D7C">
              <w:t xml:space="preserve"> </w:t>
            </w:r>
            <w:r w:rsidR="00F03D7C" w:rsidRPr="00F03D7C">
              <w:rPr>
                <w:rFonts w:ascii="Times New Roman" w:hAnsi="Times New Roman" w:cs="Times New Roman"/>
                <w:sz w:val="18"/>
                <w:szCs w:val="18"/>
              </w:rPr>
              <w:t xml:space="preserve">Esta plantilla </w:t>
            </w:r>
            <w:r w:rsidR="00F03D7C">
              <w:rPr>
                <w:rFonts w:ascii="Times New Roman" w:hAnsi="Times New Roman" w:cs="Times New Roman"/>
                <w:sz w:val="18"/>
                <w:szCs w:val="18"/>
              </w:rPr>
              <w:t>contiene</w:t>
            </w:r>
            <w:r w:rsidR="00F03D7C" w:rsidRPr="00F03D7C">
              <w:rPr>
                <w:rFonts w:ascii="Times New Roman" w:hAnsi="Times New Roman" w:cs="Times New Roman"/>
                <w:sz w:val="18"/>
                <w:szCs w:val="18"/>
              </w:rPr>
              <w:t xml:space="preserve"> las </w:t>
            </w:r>
            <w:r w:rsidR="00F03D7C">
              <w:rPr>
                <w:rFonts w:ascii="Times New Roman" w:hAnsi="Times New Roman" w:cs="Times New Roman"/>
                <w:sz w:val="18"/>
                <w:szCs w:val="18"/>
              </w:rPr>
              <w:t>instrucciones</w:t>
            </w:r>
            <w:r w:rsidR="00F03D7C" w:rsidRPr="00F03D7C">
              <w:rPr>
                <w:rFonts w:ascii="Times New Roman" w:hAnsi="Times New Roman" w:cs="Times New Roman"/>
                <w:sz w:val="18"/>
                <w:szCs w:val="18"/>
              </w:rPr>
              <w:t xml:space="preserve"> generales para la redacción y envío de artículos a la Revista Multidisciplinaria: Energía, Ciencia y Tecnología. Se sugiere a los autores</w:t>
            </w:r>
            <w:r w:rsidR="00F03D7C">
              <w:rPr>
                <w:rFonts w:ascii="Times New Roman" w:hAnsi="Times New Roman" w:cs="Times New Roman"/>
                <w:sz w:val="18"/>
                <w:szCs w:val="18"/>
              </w:rPr>
              <w:t xml:space="preserve"> dedicarle el tiempo apropiado</w:t>
            </w:r>
            <w:r w:rsidR="00206580">
              <w:rPr>
                <w:rFonts w:ascii="Times New Roman" w:hAnsi="Times New Roman" w:cs="Times New Roman"/>
                <w:sz w:val="18"/>
                <w:szCs w:val="18"/>
              </w:rPr>
              <w:t xml:space="preserve"> a su lectura</w:t>
            </w:r>
            <w:r w:rsidR="00F03D7C" w:rsidRPr="00F03D7C">
              <w:rPr>
                <w:rFonts w:ascii="Times New Roman" w:hAnsi="Times New Roman" w:cs="Times New Roman"/>
                <w:sz w:val="18"/>
                <w:szCs w:val="18"/>
              </w:rPr>
              <w:t>, ya que este documento funciona como una guía del estilo editorial esperado y cada manuscrito será revisado y ajustado de manera homogénea durante la etapa de producción.</w:t>
            </w:r>
            <w:r w:rsidR="00F03D7C">
              <w:rPr>
                <w:rFonts w:ascii="Times New Roman" w:hAnsi="Times New Roman" w:cs="Times New Roman"/>
                <w:sz w:val="18"/>
                <w:szCs w:val="18"/>
              </w:rPr>
              <w:t xml:space="preserve"> </w:t>
            </w:r>
            <w:r w:rsidR="00F03D7C" w:rsidRPr="00F03D7C">
              <w:rPr>
                <w:rFonts w:ascii="Times New Roman" w:hAnsi="Times New Roman" w:cs="Times New Roman"/>
                <w:sz w:val="18"/>
                <w:szCs w:val="18"/>
              </w:rPr>
              <w:t>El seguimiento de las normas y formatos aquí establecidos permitirá que la versión final elaborada por los autores sea muy cercana a la versión publicada.</w:t>
            </w:r>
            <w:r w:rsidR="00F03D7C">
              <w:rPr>
                <w:rFonts w:ascii="Times New Roman" w:hAnsi="Times New Roman" w:cs="Times New Roman"/>
                <w:sz w:val="18"/>
                <w:szCs w:val="18"/>
              </w:rPr>
              <w:t xml:space="preserve"> </w:t>
            </w:r>
            <w:r w:rsidR="00F03D7C" w:rsidRPr="00F03D7C">
              <w:rPr>
                <w:rFonts w:ascii="Times New Roman" w:hAnsi="Times New Roman" w:cs="Times New Roman"/>
                <w:sz w:val="18"/>
                <w:szCs w:val="18"/>
              </w:rPr>
              <w:t>Con el fin de favorecer una evaluación editorial adecuada, se solicita que los trabajos cumplan con los lineamientos básicos de presentación, así como con un uso claro y correcto del idioma de redacción (español o inglés). Los manuscritos que presenten problemas importantes de formato, ortografía o redacción podrán ser devueltos para su corrección antes de continuar con el proceso editorial.</w:t>
            </w:r>
          </w:p>
        </w:tc>
        <w:tc>
          <w:tcPr>
            <w:tcW w:w="4394" w:type="dxa"/>
            <w:gridSpan w:val="2"/>
            <w:tcBorders>
              <w:top w:val="nil"/>
              <w:left w:val="nil"/>
              <w:bottom w:val="nil"/>
              <w:right w:val="nil"/>
            </w:tcBorders>
            <w:shd w:val="clear" w:color="auto" w:fill="FFFFFF" w:themeFill="background1"/>
            <w:tcMar>
              <w:left w:w="425" w:type="dxa"/>
              <w:right w:w="425" w:type="dxa"/>
            </w:tcMar>
          </w:tcPr>
          <w:p w14:paraId="1A9E2B2E" w14:textId="3FD8D265" w:rsidR="00460E3E" w:rsidRPr="009E0694" w:rsidRDefault="00460E3E" w:rsidP="00CA1637">
            <w:pPr>
              <w:jc w:val="both"/>
              <w:rPr>
                <w:rFonts w:ascii="Times New Roman" w:hAnsi="Times New Roman" w:cs="Times New Roman"/>
                <w:sz w:val="18"/>
                <w:szCs w:val="18"/>
                <w:lang w:val="en-US"/>
              </w:rPr>
            </w:pPr>
            <w:r w:rsidRPr="008E405D">
              <w:rPr>
                <w:rFonts w:ascii="Times New Roman" w:hAnsi="Times New Roman" w:cs="Times New Roman"/>
                <w:b/>
                <w:bCs/>
                <w:sz w:val="18"/>
                <w:szCs w:val="18"/>
                <w:lang w:val="en-US"/>
              </w:rPr>
              <w:t>ABSTRACT:</w:t>
            </w:r>
            <w:r w:rsidR="00206580">
              <w:rPr>
                <w:rFonts w:ascii="Times New Roman" w:hAnsi="Times New Roman" w:cs="Times New Roman"/>
                <w:sz w:val="18"/>
                <w:szCs w:val="18"/>
                <w:lang w:val="en-US"/>
              </w:rPr>
              <w:t xml:space="preserve"> </w:t>
            </w:r>
            <w:r w:rsidR="00206580" w:rsidRPr="00206580">
              <w:rPr>
                <w:rFonts w:ascii="Times New Roman" w:hAnsi="Times New Roman" w:cs="Times New Roman"/>
                <w:sz w:val="18"/>
                <w:szCs w:val="18"/>
                <w:lang w:val="en-US"/>
              </w:rPr>
              <w:t>This template contains the general instructions for preparing and submitting articles to the</w:t>
            </w:r>
            <w:r w:rsidR="00206580">
              <w:rPr>
                <w:rFonts w:ascii="Times New Roman" w:hAnsi="Times New Roman" w:cs="Times New Roman"/>
                <w:sz w:val="18"/>
                <w:szCs w:val="18"/>
                <w:lang w:val="en-US"/>
              </w:rPr>
              <w:t xml:space="preserve"> “</w:t>
            </w:r>
            <w:proofErr w:type="spellStart"/>
            <w:r w:rsidR="00206580" w:rsidRPr="00206580">
              <w:rPr>
                <w:rFonts w:ascii="Times New Roman" w:hAnsi="Times New Roman" w:cs="Times New Roman"/>
                <w:sz w:val="18"/>
                <w:szCs w:val="18"/>
                <w:lang w:val="en-US"/>
              </w:rPr>
              <w:t>Revista</w:t>
            </w:r>
            <w:proofErr w:type="spellEnd"/>
            <w:r w:rsidR="00206580" w:rsidRPr="00206580">
              <w:rPr>
                <w:rFonts w:ascii="Times New Roman" w:hAnsi="Times New Roman" w:cs="Times New Roman"/>
                <w:sz w:val="18"/>
                <w:szCs w:val="18"/>
                <w:lang w:val="en-US"/>
              </w:rPr>
              <w:t xml:space="preserve"> </w:t>
            </w:r>
            <w:proofErr w:type="spellStart"/>
            <w:r w:rsidR="00206580" w:rsidRPr="00206580">
              <w:rPr>
                <w:rFonts w:ascii="Times New Roman" w:hAnsi="Times New Roman" w:cs="Times New Roman"/>
                <w:sz w:val="18"/>
                <w:szCs w:val="18"/>
                <w:lang w:val="en-US"/>
              </w:rPr>
              <w:t>Multidisciplinaria</w:t>
            </w:r>
            <w:proofErr w:type="spellEnd"/>
            <w:r w:rsidR="00206580" w:rsidRPr="00206580">
              <w:rPr>
                <w:rFonts w:ascii="Times New Roman" w:hAnsi="Times New Roman" w:cs="Times New Roman"/>
                <w:sz w:val="18"/>
                <w:szCs w:val="18"/>
                <w:lang w:val="en-US"/>
              </w:rPr>
              <w:t xml:space="preserve">: </w:t>
            </w:r>
            <w:proofErr w:type="spellStart"/>
            <w:r w:rsidR="00206580" w:rsidRPr="00206580">
              <w:rPr>
                <w:rFonts w:ascii="Times New Roman" w:hAnsi="Times New Roman" w:cs="Times New Roman"/>
                <w:sz w:val="18"/>
                <w:szCs w:val="18"/>
                <w:lang w:val="en-US"/>
              </w:rPr>
              <w:t>Energía</w:t>
            </w:r>
            <w:proofErr w:type="spellEnd"/>
            <w:r w:rsidR="00206580" w:rsidRPr="00206580">
              <w:rPr>
                <w:rFonts w:ascii="Times New Roman" w:hAnsi="Times New Roman" w:cs="Times New Roman"/>
                <w:sz w:val="18"/>
                <w:szCs w:val="18"/>
                <w:lang w:val="en-US"/>
              </w:rPr>
              <w:t xml:space="preserve">, </w:t>
            </w:r>
            <w:proofErr w:type="spellStart"/>
            <w:r w:rsidR="00206580" w:rsidRPr="00206580">
              <w:rPr>
                <w:rFonts w:ascii="Times New Roman" w:hAnsi="Times New Roman" w:cs="Times New Roman"/>
                <w:sz w:val="18"/>
                <w:szCs w:val="18"/>
                <w:lang w:val="en-US"/>
              </w:rPr>
              <w:t>Ciencia</w:t>
            </w:r>
            <w:proofErr w:type="spellEnd"/>
            <w:r w:rsidR="00206580" w:rsidRPr="00206580">
              <w:rPr>
                <w:rFonts w:ascii="Times New Roman" w:hAnsi="Times New Roman" w:cs="Times New Roman"/>
                <w:sz w:val="18"/>
                <w:szCs w:val="18"/>
                <w:lang w:val="en-US"/>
              </w:rPr>
              <w:t xml:space="preserve"> y </w:t>
            </w:r>
            <w:proofErr w:type="spellStart"/>
            <w:r w:rsidR="00206580" w:rsidRPr="00206580">
              <w:rPr>
                <w:rFonts w:ascii="Times New Roman" w:hAnsi="Times New Roman" w:cs="Times New Roman"/>
                <w:sz w:val="18"/>
                <w:szCs w:val="18"/>
                <w:lang w:val="en-US"/>
              </w:rPr>
              <w:t>Tecnología</w:t>
            </w:r>
            <w:proofErr w:type="spellEnd"/>
            <w:r w:rsidR="00206580">
              <w:rPr>
                <w:rFonts w:ascii="Times New Roman" w:hAnsi="Times New Roman" w:cs="Times New Roman"/>
                <w:sz w:val="18"/>
                <w:szCs w:val="18"/>
                <w:lang w:val="en-US"/>
              </w:rPr>
              <w:t>”</w:t>
            </w:r>
            <w:r w:rsidR="00206580" w:rsidRPr="00206580">
              <w:rPr>
                <w:rFonts w:ascii="Times New Roman" w:hAnsi="Times New Roman" w:cs="Times New Roman"/>
                <w:sz w:val="18"/>
                <w:szCs w:val="18"/>
                <w:lang w:val="en-US"/>
              </w:rPr>
              <w:t>. Authors are encouraged to devote appropriate time to reading it, as this document serves as a guide to the expected editorial style and each manuscript will be reviewed and adjusted uniformly during the production. Following the rules and formats established herein will allow the final version prepared by the authors to be very close to the published version. In order to facilitate an appropriate editorial evaluation, submitted works are expected to comply with the basic presentation guidelines, as well as with clear and correct use of the language of writing (Spanish or English). Manuscripts presenting significant problems in format, spelling, or writing may be returned for correction before continuing in the editorial process.</w:t>
            </w:r>
          </w:p>
        </w:tc>
      </w:tr>
      <w:tr w:rsidR="00460E3E" w:rsidRPr="008E405D" w14:paraId="04E5A959" w14:textId="77777777" w:rsidTr="00D14D2B">
        <w:tc>
          <w:tcPr>
            <w:tcW w:w="8787" w:type="dxa"/>
            <w:gridSpan w:val="4"/>
            <w:tcBorders>
              <w:top w:val="nil"/>
              <w:left w:val="nil"/>
              <w:bottom w:val="single" w:sz="8" w:space="0" w:color="349934"/>
              <w:right w:val="nil"/>
            </w:tcBorders>
            <w:vAlign w:val="center"/>
          </w:tcPr>
          <w:p w14:paraId="47077A25" w14:textId="3E90149F" w:rsidR="00460E3E" w:rsidRPr="007507BE" w:rsidRDefault="00460E3E" w:rsidP="008B621F">
            <w:pPr>
              <w:rPr>
                <w:rFonts w:ascii="Times New Roman" w:hAnsi="Times New Roman" w:cs="Times New Roman"/>
                <w:sz w:val="18"/>
                <w:szCs w:val="18"/>
              </w:rPr>
            </w:pPr>
            <w:r w:rsidRPr="007507BE">
              <w:rPr>
                <w:rFonts w:ascii="Times New Roman" w:hAnsi="Times New Roman" w:cs="Times New Roman"/>
                <w:b/>
                <w:bCs/>
                <w:sz w:val="18"/>
                <w:szCs w:val="18"/>
              </w:rPr>
              <w:t>Palabras clave:</w:t>
            </w:r>
            <w:r w:rsidRPr="007507BE">
              <w:rPr>
                <w:rFonts w:ascii="Times New Roman" w:hAnsi="Times New Roman" w:cs="Times New Roman"/>
                <w:sz w:val="18"/>
                <w:szCs w:val="18"/>
              </w:rPr>
              <w:t xml:space="preserve"> </w:t>
            </w:r>
            <w:r w:rsidR="007507BE" w:rsidRPr="007507BE">
              <w:rPr>
                <w:rFonts w:ascii="Times New Roman" w:hAnsi="Times New Roman" w:cs="Times New Roman"/>
                <w:sz w:val="18"/>
                <w:szCs w:val="18"/>
              </w:rPr>
              <w:t xml:space="preserve">Palabras clave, </w:t>
            </w:r>
            <w:r w:rsidR="007507BE">
              <w:rPr>
                <w:rFonts w:ascii="Times New Roman" w:hAnsi="Times New Roman" w:cs="Times New Roman"/>
                <w:sz w:val="18"/>
                <w:szCs w:val="18"/>
              </w:rPr>
              <w:t>Separadas por comas, Máxima longitud, Un renglón</w:t>
            </w:r>
          </w:p>
        </w:tc>
      </w:tr>
    </w:tbl>
    <w:p w14:paraId="112CF833" w14:textId="77777777" w:rsidR="006F7314" w:rsidRPr="008E405D" w:rsidRDefault="006F7314" w:rsidP="00F867FB">
      <w:pPr>
        <w:spacing w:after="0" w:line="240" w:lineRule="auto"/>
        <w:rPr>
          <w:sz w:val="20"/>
          <w:szCs w:val="20"/>
        </w:rPr>
      </w:pPr>
    </w:p>
    <w:p w14:paraId="058D8B59" w14:textId="77777777" w:rsidR="00DB7FD2" w:rsidRPr="007507BE" w:rsidRDefault="00DB7FD2" w:rsidP="00F867FB">
      <w:pPr>
        <w:spacing w:after="0" w:line="240" w:lineRule="auto"/>
        <w:rPr>
          <w:sz w:val="20"/>
          <w:szCs w:val="20"/>
        </w:rPr>
        <w:sectPr w:rsidR="00DB7FD2" w:rsidRPr="007507BE" w:rsidSect="0032700A">
          <w:headerReference w:type="default" r:id="rId9"/>
          <w:footerReference w:type="default" r:id="rId10"/>
          <w:pgSz w:w="12240" w:h="15840" w:code="1"/>
          <w:pgMar w:top="1077" w:right="1304" w:bottom="1077" w:left="2098" w:header="709" w:footer="709" w:gutter="0"/>
          <w:cols w:space="708"/>
          <w:docGrid w:linePitch="360"/>
        </w:sectPr>
      </w:pPr>
    </w:p>
    <w:p w14:paraId="54EB5CE4" w14:textId="55C74E00" w:rsidR="007507BE" w:rsidRPr="00EB43EA" w:rsidRDefault="007507BE" w:rsidP="004175C7">
      <w:pPr>
        <w:pStyle w:val="Seccion"/>
      </w:pPr>
      <w:r w:rsidRPr="00EB43EA">
        <w:t>1. Introducción</w:t>
      </w:r>
    </w:p>
    <w:p w14:paraId="6332294E" w14:textId="47293A8B" w:rsidR="00831463" w:rsidRPr="003614CC" w:rsidRDefault="00A4305D" w:rsidP="00831463">
      <w:pPr>
        <w:spacing w:after="0" w:line="240" w:lineRule="auto"/>
        <w:jc w:val="both"/>
        <w:rPr>
          <w:rFonts w:ascii="Times New Roman" w:hAnsi="Times New Roman" w:cs="Times New Roman"/>
          <w:sz w:val="20"/>
          <w:szCs w:val="20"/>
        </w:rPr>
      </w:pPr>
      <w:r w:rsidRPr="003614CC">
        <w:rPr>
          <w:rFonts w:ascii="Times New Roman" w:hAnsi="Times New Roman" w:cs="Times New Roman"/>
          <w:sz w:val="20"/>
          <w:szCs w:val="20"/>
        </w:rPr>
        <w:t xml:space="preserve">El cuerpo del artículo será siempre a dos columnas, por lo cual se recomienda a los autores tomarlo en cuenta desde el inicio, la fuente general del contenido es Times New </w:t>
      </w:r>
      <w:proofErr w:type="spellStart"/>
      <w:r w:rsidRPr="003614CC">
        <w:rPr>
          <w:rFonts w:ascii="Times New Roman" w:hAnsi="Times New Roman" w:cs="Times New Roman"/>
          <w:sz w:val="20"/>
          <w:szCs w:val="20"/>
        </w:rPr>
        <w:t>Roman</w:t>
      </w:r>
      <w:proofErr w:type="spellEnd"/>
      <w:r w:rsidRPr="003614CC">
        <w:rPr>
          <w:rFonts w:ascii="Times New Roman" w:hAnsi="Times New Roman" w:cs="Times New Roman"/>
          <w:sz w:val="20"/>
          <w:szCs w:val="20"/>
        </w:rPr>
        <w:t xml:space="preserve"> a 10 puntos.</w:t>
      </w:r>
      <w:r w:rsidR="00737EE8" w:rsidRPr="003614CC">
        <w:rPr>
          <w:rFonts w:ascii="Times New Roman" w:hAnsi="Times New Roman" w:cs="Times New Roman"/>
          <w:sz w:val="20"/>
          <w:szCs w:val="20"/>
        </w:rPr>
        <w:t xml:space="preserve"> </w:t>
      </w:r>
      <w:r w:rsidR="00F03D7C" w:rsidRPr="00F03D7C">
        <w:rPr>
          <w:rFonts w:ascii="Times New Roman" w:hAnsi="Times New Roman" w:cs="Times New Roman"/>
          <w:sz w:val="20"/>
          <w:szCs w:val="20"/>
        </w:rPr>
        <w:t>El resumen deberá tener una longitud mínima de 500 caracteres incluyendo espacios, máxima de 1000 caracteres incluyendo espacios.</w:t>
      </w:r>
      <w:r w:rsidR="00F03D7C">
        <w:rPr>
          <w:rFonts w:ascii="Times New Roman" w:hAnsi="Times New Roman" w:cs="Times New Roman"/>
          <w:sz w:val="20"/>
          <w:szCs w:val="20"/>
        </w:rPr>
        <w:t xml:space="preserve"> </w:t>
      </w:r>
      <w:r w:rsidR="00737EE8" w:rsidRPr="003614CC">
        <w:rPr>
          <w:rFonts w:ascii="Times New Roman" w:hAnsi="Times New Roman" w:cs="Times New Roman"/>
          <w:sz w:val="20"/>
          <w:szCs w:val="20"/>
        </w:rPr>
        <w:t>Se espera como sección inicial una “Introducción” y como final “Conclusiones”, el nombre, cantidad y extensión de las secciones y subsecciones intermedias queda a libertad de los autores.</w:t>
      </w:r>
      <w:r w:rsidR="003614CC">
        <w:rPr>
          <w:rFonts w:ascii="Times New Roman" w:hAnsi="Times New Roman" w:cs="Times New Roman"/>
          <w:sz w:val="20"/>
          <w:szCs w:val="20"/>
        </w:rPr>
        <w:t xml:space="preserve"> </w:t>
      </w:r>
      <w:r w:rsidR="003614CC" w:rsidRPr="003614CC">
        <w:rPr>
          <w:rFonts w:ascii="Times New Roman" w:hAnsi="Times New Roman" w:cs="Times New Roman"/>
          <w:sz w:val="20"/>
          <w:szCs w:val="20"/>
        </w:rPr>
        <w:t>Se requiere que los manuscritos identifiquen únicamente a un solo autor</w:t>
      </w:r>
      <w:r w:rsidR="000025F1">
        <w:rPr>
          <w:rFonts w:ascii="Times New Roman" w:hAnsi="Times New Roman" w:cs="Times New Roman"/>
          <w:sz w:val="20"/>
          <w:szCs w:val="20"/>
        </w:rPr>
        <w:t>/autora</w:t>
      </w:r>
      <w:r w:rsidR="003614CC" w:rsidRPr="003614CC">
        <w:rPr>
          <w:rFonts w:ascii="Times New Roman" w:hAnsi="Times New Roman" w:cs="Times New Roman"/>
          <w:sz w:val="20"/>
          <w:szCs w:val="20"/>
        </w:rPr>
        <w:t xml:space="preserve"> de correspondencia</w:t>
      </w:r>
      <w:r w:rsidR="003614CC">
        <w:rPr>
          <w:rFonts w:ascii="Times New Roman" w:hAnsi="Times New Roman" w:cs="Times New Roman"/>
          <w:sz w:val="20"/>
          <w:szCs w:val="20"/>
        </w:rPr>
        <w:t>,</w:t>
      </w:r>
      <w:r w:rsidR="003614CC" w:rsidRPr="003614CC">
        <w:rPr>
          <w:rFonts w:ascii="Times New Roman" w:hAnsi="Times New Roman" w:cs="Times New Roman"/>
          <w:sz w:val="20"/>
          <w:szCs w:val="20"/>
        </w:rPr>
        <w:t xml:space="preserve"> </w:t>
      </w:r>
      <w:r w:rsidR="003614CC">
        <w:rPr>
          <w:rFonts w:ascii="Times New Roman" w:hAnsi="Times New Roman" w:cs="Times New Roman"/>
          <w:sz w:val="20"/>
          <w:szCs w:val="20"/>
        </w:rPr>
        <w:t>e</w:t>
      </w:r>
      <w:r w:rsidR="003614CC" w:rsidRPr="003614CC">
        <w:rPr>
          <w:rFonts w:ascii="Times New Roman" w:hAnsi="Times New Roman" w:cs="Times New Roman"/>
          <w:sz w:val="20"/>
          <w:szCs w:val="20"/>
        </w:rPr>
        <w:t>l autor</w:t>
      </w:r>
      <w:r w:rsidR="000025F1">
        <w:rPr>
          <w:rFonts w:ascii="Times New Roman" w:hAnsi="Times New Roman" w:cs="Times New Roman"/>
          <w:sz w:val="20"/>
          <w:szCs w:val="20"/>
        </w:rPr>
        <w:t>/autora</w:t>
      </w:r>
      <w:r w:rsidR="003614CC" w:rsidRPr="003614CC">
        <w:rPr>
          <w:rFonts w:ascii="Times New Roman" w:hAnsi="Times New Roman" w:cs="Times New Roman"/>
          <w:sz w:val="20"/>
          <w:szCs w:val="20"/>
        </w:rPr>
        <w:t xml:space="preserve"> de correspondencia suele ser la persona que envía el manuscrito y </w:t>
      </w:r>
      <w:r w:rsidR="003614CC" w:rsidRPr="003614CC">
        <w:rPr>
          <w:rFonts w:ascii="Times New Roman" w:hAnsi="Times New Roman" w:cs="Times New Roman"/>
          <w:sz w:val="20"/>
          <w:szCs w:val="20"/>
        </w:rPr>
        <w:t>gestiona la correspondencia durante todo el proceso</w:t>
      </w:r>
      <w:r w:rsidR="003614CC">
        <w:rPr>
          <w:rFonts w:ascii="Times New Roman" w:hAnsi="Times New Roman" w:cs="Times New Roman"/>
          <w:sz w:val="20"/>
          <w:szCs w:val="20"/>
        </w:rPr>
        <w:t xml:space="preserve"> editorial</w:t>
      </w:r>
      <w:r w:rsidR="003614CC" w:rsidRPr="003614CC">
        <w:rPr>
          <w:rFonts w:ascii="Times New Roman" w:hAnsi="Times New Roman" w:cs="Times New Roman"/>
          <w:sz w:val="20"/>
          <w:szCs w:val="20"/>
        </w:rPr>
        <w:t>.</w:t>
      </w:r>
      <w:r w:rsidR="00B352A0">
        <w:rPr>
          <w:rFonts w:ascii="Times New Roman" w:hAnsi="Times New Roman" w:cs="Times New Roman"/>
          <w:sz w:val="20"/>
          <w:szCs w:val="20"/>
        </w:rPr>
        <w:t xml:space="preserve"> </w:t>
      </w:r>
      <w:r w:rsidR="003614CC" w:rsidRPr="003614CC">
        <w:rPr>
          <w:rFonts w:ascii="Times New Roman" w:hAnsi="Times New Roman" w:cs="Times New Roman"/>
          <w:sz w:val="20"/>
          <w:szCs w:val="20"/>
        </w:rPr>
        <w:t>Solo el autor</w:t>
      </w:r>
      <w:r w:rsidR="000025F1">
        <w:rPr>
          <w:rFonts w:ascii="Times New Roman" w:hAnsi="Times New Roman" w:cs="Times New Roman"/>
          <w:sz w:val="20"/>
          <w:szCs w:val="20"/>
        </w:rPr>
        <w:t>/autora</w:t>
      </w:r>
      <w:r w:rsidR="003614CC" w:rsidRPr="003614CC">
        <w:rPr>
          <w:rFonts w:ascii="Times New Roman" w:hAnsi="Times New Roman" w:cs="Times New Roman"/>
          <w:sz w:val="20"/>
          <w:szCs w:val="20"/>
        </w:rPr>
        <w:t xml:space="preserve"> de correspondencia designado llevará un asterisco en superíndice junto a su dirección de correo electrónico</w:t>
      </w:r>
      <w:r w:rsidR="00946E1F" w:rsidRPr="003614CC">
        <w:rPr>
          <w:rFonts w:ascii="Times New Roman" w:hAnsi="Times New Roman" w:cs="Times New Roman"/>
          <w:sz w:val="20"/>
          <w:szCs w:val="20"/>
        </w:rPr>
        <w:t>.</w:t>
      </w:r>
      <w:r w:rsidR="002975BD">
        <w:rPr>
          <w:rFonts w:ascii="Times New Roman" w:hAnsi="Times New Roman" w:cs="Times New Roman"/>
          <w:sz w:val="20"/>
          <w:szCs w:val="20"/>
        </w:rPr>
        <w:t xml:space="preserve"> El primer autor</w:t>
      </w:r>
      <w:r w:rsidR="000025F1">
        <w:rPr>
          <w:rFonts w:ascii="Times New Roman" w:hAnsi="Times New Roman" w:cs="Times New Roman"/>
          <w:sz w:val="20"/>
          <w:szCs w:val="20"/>
        </w:rPr>
        <w:t>/autora</w:t>
      </w:r>
      <w:r w:rsidR="002975BD">
        <w:rPr>
          <w:rFonts w:ascii="Times New Roman" w:hAnsi="Times New Roman" w:cs="Times New Roman"/>
          <w:sz w:val="20"/>
          <w:szCs w:val="20"/>
        </w:rPr>
        <w:t xml:space="preserve"> y el autor</w:t>
      </w:r>
      <w:r w:rsidR="000025F1">
        <w:rPr>
          <w:rFonts w:ascii="Times New Roman" w:hAnsi="Times New Roman" w:cs="Times New Roman"/>
          <w:sz w:val="20"/>
          <w:szCs w:val="20"/>
        </w:rPr>
        <w:t>/autora</w:t>
      </w:r>
      <w:r w:rsidR="002975BD">
        <w:rPr>
          <w:rFonts w:ascii="Times New Roman" w:hAnsi="Times New Roman" w:cs="Times New Roman"/>
          <w:sz w:val="20"/>
          <w:szCs w:val="20"/>
        </w:rPr>
        <w:t xml:space="preserve"> de correspondencia pueden ser </w:t>
      </w:r>
      <w:r w:rsidR="000025F1">
        <w:rPr>
          <w:rFonts w:ascii="Times New Roman" w:hAnsi="Times New Roman" w:cs="Times New Roman"/>
          <w:sz w:val="20"/>
          <w:szCs w:val="20"/>
        </w:rPr>
        <w:t>distintas personas</w:t>
      </w:r>
      <w:r w:rsidR="002975BD">
        <w:rPr>
          <w:rFonts w:ascii="Times New Roman" w:hAnsi="Times New Roman" w:cs="Times New Roman"/>
          <w:sz w:val="20"/>
          <w:szCs w:val="20"/>
        </w:rPr>
        <w:t>.</w:t>
      </w:r>
      <w:r w:rsidR="00941A89">
        <w:rPr>
          <w:rFonts w:ascii="Times New Roman" w:hAnsi="Times New Roman" w:cs="Times New Roman"/>
          <w:sz w:val="20"/>
          <w:szCs w:val="20"/>
        </w:rPr>
        <w:t xml:space="preserve"> Se recomienda que cada adscripción ocupe solo un renglón.</w:t>
      </w:r>
    </w:p>
    <w:p w14:paraId="54BC44F6" w14:textId="77777777" w:rsidR="00946E1F" w:rsidRPr="003614CC" w:rsidRDefault="00946E1F" w:rsidP="00831463">
      <w:pPr>
        <w:spacing w:after="0" w:line="240" w:lineRule="auto"/>
        <w:jc w:val="both"/>
        <w:rPr>
          <w:rFonts w:ascii="Times New Roman" w:hAnsi="Times New Roman" w:cs="Times New Roman"/>
          <w:sz w:val="20"/>
          <w:szCs w:val="20"/>
        </w:rPr>
      </w:pPr>
    </w:p>
    <w:p w14:paraId="35381D3E" w14:textId="5A082CB1" w:rsidR="00946E1F" w:rsidRPr="0013415F" w:rsidRDefault="00946E1F" w:rsidP="0013415F">
      <w:pPr>
        <w:spacing w:after="120" w:line="240" w:lineRule="auto"/>
        <w:jc w:val="both"/>
        <w:rPr>
          <w:rFonts w:ascii="Bookplate Regular" w:hAnsi="Bookplate Regular" w:cs="Times New Roman"/>
          <w:b/>
          <w:bCs/>
          <w:smallCaps/>
          <w:color w:val="349934"/>
          <w:sz w:val="20"/>
          <w:szCs w:val="20"/>
        </w:rPr>
      </w:pPr>
      <w:r w:rsidRPr="003614CC">
        <w:rPr>
          <w:rFonts w:ascii="Bookplate Regular" w:hAnsi="Bookplate Regular" w:cs="Times New Roman"/>
          <w:b/>
          <w:bCs/>
          <w:smallCaps/>
          <w:color w:val="349934"/>
          <w:sz w:val="20"/>
          <w:szCs w:val="20"/>
        </w:rPr>
        <w:t>1.1 Subsecciones</w:t>
      </w:r>
    </w:p>
    <w:p w14:paraId="0D207839" w14:textId="78F0B387" w:rsidR="00946E1F" w:rsidRDefault="007507C5" w:rsidP="00831463">
      <w:pPr>
        <w:spacing w:after="0" w:line="240" w:lineRule="auto"/>
        <w:jc w:val="both"/>
        <w:rPr>
          <w:rFonts w:ascii="Times New Roman" w:hAnsi="Times New Roman" w:cs="Times New Roman"/>
          <w:sz w:val="20"/>
          <w:szCs w:val="20"/>
        </w:rPr>
      </w:pPr>
      <w:r w:rsidRPr="007507C5">
        <w:rPr>
          <w:rFonts w:ascii="Times New Roman" w:hAnsi="Times New Roman" w:cs="Times New Roman"/>
          <w:sz w:val="20"/>
          <w:szCs w:val="20"/>
        </w:rPr>
        <w:t>Para hacer nuevas secciones o s</w:t>
      </w:r>
      <w:r>
        <w:rPr>
          <w:rFonts w:ascii="Times New Roman" w:hAnsi="Times New Roman" w:cs="Times New Roman"/>
          <w:sz w:val="20"/>
          <w:szCs w:val="20"/>
        </w:rPr>
        <w:t xml:space="preserve">ubsecciones puede copiar y pegar los ejemplos dados, para secciones la fuente es </w:t>
      </w:r>
      <w:proofErr w:type="spellStart"/>
      <w:r w:rsidRPr="007507C5">
        <w:rPr>
          <w:rFonts w:ascii="Times New Roman" w:hAnsi="Times New Roman" w:cs="Times New Roman"/>
          <w:sz w:val="20"/>
          <w:szCs w:val="20"/>
        </w:rPr>
        <w:t>Bookplate</w:t>
      </w:r>
      <w:proofErr w:type="spellEnd"/>
      <w:r w:rsidRPr="007507C5">
        <w:rPr>
          <w:rFonts w:ascii="Times New Roman" w:hAnsi="Times New Roman" w:cs="Times New Roman"/>
          <w:sz w:val="20"/>
          <w:szCs w:val="20"/>
        </w:rPr>
        <w:t xml:space="preserve"> Regular</w:t>
      </w:r>
      <w:r>
        <w:rPr>
          <w:rFonts w:ascii="Times New Roman" w:hAnsi="Times New Roman" w:cs="Times New Roman"/>
          <w:sz w:val="20"/>
          <w:szCs w:val="20"/>
        </w:rPr>
        <w:t xml:space="preserve"> a 12 pt </w:t>
      </w:r>
      <w:r w:rsidR="00FE396F">
        <w:rPr>
          <w:rFonts w:ascii="Times New Roman" w:hAnsi="Times New Roman" w:cs="Times New Roman"/>
          <w:sz w:val="20"/>
          <w:szCs w:val="20"/>
        </w:rPr>
        <w:t xml:space="preserve">en negritas </w:t>
      </w:r>
      <w:r>
        <w:rPr>
          <w:rFonts w:ascii="Times New Roman" w:hAnsi="Times New Roman" w:cs="Times New Roman"/>
          <w:sz w:val="20"/>
          <w:szCs w:val="20"/>
        </w:rPr>
        <w:t xml:space="preserve">y subsecciones </w:t>
      </w:r>
      <w:proofErr w:type="spellStart"/>
      <w:r w:rsidRPr="007507C5">
        <w:rPr>
          <w:rFonts w:ascii="Times New Roman" w:hAnsi="Times New Roman" w:cs="Times New Roman"/>
          <w:sz w:val="20"/>
          <w:szCs w:val="20"/>
        </w:rPr>
        <w:t>Bookplate</w:t>
      </w:r>
      <w:proofErr w:type="spellEnd"/>
      <w:r w:rsidRPr="007507C5">
        <w:rPr>
          <w:rFonts w:ascii="Times New Roman" w:hAnsi="Times New Roman" w:cs="Times New Roman"/>
          <w:sz w:val="20"/>
          <w:szCs w:val="20"/>
        </w:rPr>
        <w:t xml:space="preserve"> Regular</w:t>
      </w:r>
      <w:r>
        <w:rPr>
          <w:rFonts w:ascii="Times New Roman" w:hAnsi="Times New Roman" w:cs="Times New Roman"/>
          <w:sz w:val="20"/>
          <w:szCs w:val="20"/>
        </w:rPr>
        <w:t xml:space="preserve"> a 10 pt</w:t>
      </w:r>
      <w:r w:rsidR="00FE396F">
        <w:rPr>
          <w:rFonts w:ascii="Times New Roman" w:hAnsi="Times New Roman" w:cs="Times New Roman"/>
          <w:sz w:val="20"/>
          <w:szCs w:val="20"/>
        </w:rPr>
        <w:t xml:space="preserve"> en negritas</w:t>
      </w:r>
      <w:r>
        <w:rPr>
          <w:rFonts w:ascii="Times New Roman" w:hAnsi="Times New Roman" w:cs="Times New Roman"/>
          <w:sz w:val="20"/>
          <w:szCs w:val="20"/>
        </w:rPr>
        <w:t xml:space="preserve">, el color </w:t>
      </w:r>
      <w:r w:rsidR="00B63B0B">
        <w:rPr>
          <w:rFonts w:ascii="Times New Roman" w:hAnsi="Times New Roman" w:cs="Times New Roman"/>
          <w:sz w:val="20"/>
          <w:szCs w:val="20"/>
        </w:rPr>
        <w:t xml:space="preserve">verde utilizado </w:t>
      </w:r>
      <w:r>
        <w:rPr>
          <w:rFonts w:ascii="Times New Roman" w:hAnsi="Times New Roman" w:cs="Times New Roman"/>
          <w:sz w:val="20"/>
          <w:szCs w:val="20"/>
        </w:rPr>
        <w:t>es {52,153,52} en la sección de color personalizado.</w:t>
      </w:r>
      <w:r w:rsidR="00530F25">
        <w:rPr>
          <w:rFonts w:ascii="Times New Roman" w:hAnsi="Times New Roman" w:cs="Times New Roman"/>
          <w:sz w:val="20"/>
          <w:szCs w:val="20"/>
        </w:rPr>
        <w:t xml:space="preserve"> Se recomienda ampliamente </w:t>
      </w:r>
      <w:r w:rsidR="00530F25">
        <w:rPr>
          <w:rFonts w:ascii="Times New Roman" w:hAnsi="Times New Roman" w:cs="Times New Roman"/>
          <w:sz w:val="20"/>
          <w:szCs w:val="20"/>
        </w:rPr>
        <w:lastRenderedPageBreak/>
        <w:t>no forzar espacios alterando el formato con saltos de línea o comandos similares.</w:t>
      </w:r>
    </w:p>
    <w:p w14:paraId="5C97FC9D" w14:textId="77777777" w:rsidR="00F03D7C" w:rsidRDefault="00F03D7C" w:rsidP="00831463">
      <w:pPr>
        <w:spacing w:after="0" w:line="240" w:lineRule="auto"/>
        <w:jc w:val="both"/>
        <w:rPr>
          <w:rFonts w:ascii="Times New Roman" w:hAnsi="Times New Roman" w:cs="Times New Roman"/>
          <w:sz w:val="20"/>
          <w:szCs w:val="20"/>
        </w:rPr>
      </w:pPr>
    </w:p>
    <w:p w14:paraId="239EA635" w14:textId="06A76236" w:rsidR="00F0578B" w:rsidRPr="0013415F" w:rsidRDefault="0061533D" w:rsidP="004175C7">
      <w:pPr>
        <w:pStyle w:val="Seccion"/>
      </w:pPr>
      <w:r>
        <w:t>2</w:t>
      </w:r>
      <w:r w:rsidR="00F0578B" w:rsidRPr="000C400F">
        <w:t xml:space="preserve">. </w:t>
      </w:r>
      <w:r w:rsidR="00F0578B">
        <w:t>Figuras y tablas</w:t>
      </w:r>
    </w:p>
    <w:p w14:paraId="50A408C2" w14:textId="3165E972" w:rsidR="00F0578B" w:rsidRDefault="00F0578B" w:rsidP="00831463">
      <w:pPr>
        <w:spacing w:after="0" w:line="240" w:lineRule="auto"/>
        <w:jc w:val="both"/>
        <w:rPr>
          <w:rFonts w:ascii="Times New Roman" w:hAnsi="Times New Roman" w:cs="Times New Roman"/>
          <w:sz w:val="20"/>
          <w:szCs w:val="20"/>
        </w:rPr>
      </w:pPr>
      <w:r w:rsidRPr="00F0578B">
        <w:rPr>
          <w:rFonts w:ascii="Times New Roman" w:hAnsi="Times New Roman" w:cs="Times New Roman"/>
          <w:sz w:val="20"/>
          <w:szCs w:val="20"/>
        </w:rPr>
        <w:t xml:space="preserve">No coloque las figuras ni las tablas al final del manuscrito. Las figuras y las tablas deben colocarse y dimensionarse </w:t>
      </w:r>
      <w:r>
        <w:rPr>
          <w:rFonts w:ascii="Times New Roman" w:hAnsi="Times New Roman" w:cs="Times New Roman"/>
          <w:sz w:val="20"/>
          <w:szCs w:val="20"/>
        </w:rPr>
        <w:t xml:space="preserve">a lo largo del manuscrito </w:t>
      </w:r>
      <w:r w:rsidRPr="00F0578B">
        <w:rPr>
          <w:rFonts w:ascii="Times New Roman" w:hAnsi="Times New Roman" w:cs="Times New Roman"/>
          <w:sz w:val="20"/>
          <w:szCs w:val="20"/>
        </w:rPr>
        <w:t>de la forma en que aparecerán en el artículo final. Las figuras y las tablas deben etiquetarse y citarse de la manera estándar</w:t>
      </w:r>
      <w:r>
        <w:rPr>
          <w:rFonts w:ascii="Times New Roman" w:hAnsi="Times New Roman" w:cs="Times New Roman"/>
          <w:sz w:val="20"/>
          <w:szCs w:val="20"/>
        </w:rPr>
        <w:t>, es decir, deben ser citadas en el texto previo a su aparición y se debe propiciar la cercanía de la cita y el elemento en la redacción.</w:t>
      </w:r>
      <w:r w:rsidR="00F427C0">
        <w:rPr>
          <w:rFonts w:ascii="Times New Roman" w:hAnsi="Times New Roman" w:cs="Times New Roman"/>
          <w:sz w:val="20"/>
          <w:szCs w:val="20"/>
        </w:rPr>
        <w:t xml:space="preserve"> Por ejemplo, procedemos a explicar las características de la </w:t>
      </w:r>
      <w:r w:rsidR="00F427C0" w:rsidRPr="00F231D6">
        <w:rPr>
          <w:rFonts w:ascii="Times New Roman" w:hAnsi="Times New Roman" w:cs="Times New Roman"/>
          <w:color w:val="349934"/>
          <w:sz w:val="20"/>
          <w:szCs w:val="20"/>
        </w:rPr>
        <w:t>Figura 1</w:t>
      </w:r>
      <w:r w:rsidR="00F427C0">
        <w:rPr>
          <w:rFonts w:ascii="Times New Roman" w:hAnsi="Times New Roman" w:cs="Times New Roman"/>
          <w:sz w:val="20"/>
          <w:szCs w:val="20"/>
        </w:rPr>
        <w:t>.</w:t>
      </w:r>
      <w:r w:rsidR="005C2E25">
        <w:rPr>
          <w:rFonts w:ascii="Times New Roman" w:hAnsi="Times New Roman" w:cs="Times New Roman"/>
          <w:sz w:val="20"/>
          <w:szCs w:val="20"/>
        </w:rPr>
        <w:t xml:space="preserve"> </w:t>
      </w:r>
      <w:r w:rsidR="005C2E25" w:rsidRPr="00F0578B">
        <w:rPr>
          <w:rFonts w:ascii="Times New Roman" w:hAnsi="Times New Roman" w:cs="Times New Roman"/>
          <w:sz w:val="20"/>
          <w:szCs w:val="20"/>
        </w:rPr>
        <w:t>Para cumplir con los requisitos de accesibilidad, no dependa únicamente del color para identificar elementos en las figuras, como curvas azules y rojas</w:t>
      </w:r>
      <w:r w:rsidR="005C2E25">
        <w:rPr>
          <w:rFonts w:ascii="Times New Roman" w:hAnsi="Times New Roman" w:cs="Times New Roman"/>
          <w:sz w:val="20"/>
          <w:szCs w:val="20"/>
        </w:rPr>
        <w:t>, también</w:t>
      </w:r>
      <w:r w:rsidR="005C2E25" w:rsidRPr="00F0578B">
        <w:rPr>
          <w:rFonts w:ascii="Times New Roman" w:hAnsi="Times New Roman" w:cs="Times New Roman"/>
          <w:sz w:val="20"/>
          <w:szCs w:val="20"/>
        </w:rPr>
        <w:t xml:space="preserve"> use formas u otras características junto con el color</w:t>
      </w:r>
      <w:r w:rsidR="005C2E25">
        <w:rPr>
          <w:rFonts w:ascii="Times New Roman" w:hAnsi="Times New Roman" w:cs="Times New Roman"/>
          <w:sz w:val="20"/>
          <w:szCs w:val="20"/>
        </w:rPr>
        <w:t>,</w:t>
      </w:r>
      <w:r w:rsidR="005C2E25" w:rsidRPr="00F0578B">
        <w:rPr>
          <w:rFonts w:ascii="Times New Roman" w:hAnsi="Times New Roman" w:cs="Times New Roman"/>
          <w:sz w:val="20"/>
          <w:szCs w:val="20"/>
        </w:rPr>
        <w:t xml:space="preserve"> </w:t>
      </w:r>
      <w:r w:rsidR="005C2E25">
        <w:rPr>
          <w:rFonts w:ascii="Times New Roman" w:hAnsi="Times New Roman" w:cs="Times New Roman"/>
          <w:sz w:val="20"/>
          <w:szCs w:val="20"/>
        </w:rPr>
        <w:t>p</w:t>
      </w:r>
      <w:r w:rsidR="005C2E25" w:rsidRPr="00F0578B">
        <w:rPr>
          <w:rFonts w:ascii="Times New Roman" w:hAnsi="Times New Roman" w:cs="Times New Roman"/>
          <w:sz w:val="20"/>
          <w:szCs w:val="20"/>
        </w:rPr>
        <w:t>or ejemplo, puede usar líneas discontinuas y punteadas, diferentes formas para los puntos de datos, etiquetas de texto que señalen las características de color, numeración, etc.</w:t>
      </w:r>
      <w:r w:rsidR="005C2E25">
        <w:rPr>
          <w:rFonts w:ascii="Times New Roman" w:hAnsi="Times New Roman" w:cs="Times New Roman"/>
          <w:sz w:val="20"/>
          <w:szCs w:val="20"/>
        </w:rPr>
        <w:t xml:space="preserve"> Los números, texto indicador, marcadores, etc. Dentro de las figuras se recomiendan en una fuente </w:t>
      </w:r>
      <w:r w:rsidR="00031041">
        <w:rPr>
          <w:rFonts w:ascii="Times New Roman" w:hAnsi="Times New Roman" w:cs="Times New Roman"/>
          <w:sz w:val="20"/>
          <w:szCs w:val="20"/>
        </w:rPr>
        <w:t xml:space="preserve">de </w:t>
      </w:r>
      <w:r w:rsidR="005C2E25">
        <w:rPr>
          <w:rFonts w:ascii="Times New Roman" w:hAnsi="Times New Roman" w:cs="Times New Roman"/>
          <w:sz w:val="20"/>
          <w:szCs w:val="20"/>
        </w:rPr>
        <w:t>8</w:t>
      </w:r>
      <w:r w:rsidR="00031041">
        <w:rPr>
          <w:rFonts w:ascii="Times New Roman" w:hAnsi="Times New Roman" w:cs="Times New Roman"/>
          <w:sz w:val="20"/>
          <w:szCs w:val="20"/>
        </w:rPr>
        <w:t xml:space="preserve"> pt</w:t>
      </w:r>
      <w:r w:rsidR="005C2E25">
        <w:rPr>
          <w:rFonts w:ascii="Times New Roman" w:hAnsi="Times New Roman" w:cs="Times New Roman"/>
          <w:sz w:val="20"/>
          <w:szCs w:val="20"/>
        </w:rPr>
        <w:t xml:space="preserve"> como mínimo y 10</w:t>
      </w:r>
      <w:r w:rsidR="00031041">
        <w:rPr>
          <w:rFonts w:ascii="Times New Roman" w:hAnsi="Times New Roman" w:cs="Times New Roman"/>
          <w:sz w:val="20"/>
          <w:szCs w:val="20"/>
        </w:rPr>
        <w:t xml:space="preserve"> pt</w:t>
      </w:r>
      <w:r w:rsidR="005C2E25">
        <w:rPr>
          <w:rFonts w:ascii="Times New Roman" w:hAnsi="Times New Roman" w:cs="Times New Roman"/>
          <w:sz w:val="20"/>
          <w:szCs w:val="20"/>
        </w:rPr>
        <w:t xml:space="preserve"> máximo, existe libertad para fines de visualización.</w:t>
      </w:r>
    </w:p>
    <w:p w14:paraId="27BE5C19" w14:textId="77777777" w:rsidR="00F427C0" w:rsidRDefault="00F427C0" w:rsidP="00F427C0">
      <w:pPr>
        <w:spacing w:after="0" w:line="240" w:lineRule="auto"/>
        <w:jc w:val="center"/>
        <w:rPr>
          <w:rFonts w:ascii="Times New Roman" w:hAnsi="Times New Roman" w:cs="Times New Roman"/>
          <w:sz w:val="20"/>
          <w:szCs w:val="20"/>
        </w:rPr>
      </w:pPr>
    </w:p>
    <w:p w14:paraId="13E026AE" w14:textId="3ACBAC66" w:rsidR="00F0578B" w:rsidRDefault="005C2E25" w:rsidP="00F427C0">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2A19335" wp14:editId="3BFBD8BB">
            <wp:extent cx="2520696" cy="1261872"/>
            <wp:effectExtent l="0" t="0" r="0" b="0"/>
            <wp:docPr id="20905949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94951" name="Imagen 2090594951"/>
                    <pic:cNvPicPr/>
                  </pic:nvPicPr>
                  <pic:blipFill>
                    <a:blip r:embed="rId11"/>
                    <a:stretch>
                      <a:fillRect/>
                    </a:stretch>
                  </pic:blipFill>
                  <pic:spPr>
                    <a:xfrm>
                      <a:off x="0" y="0"/>
                      <a:ext cx="2520696" cy="1261872"/>
                    </a:xfrm>
                    <a:prstGeom prst="rect">
                      <a:avLst/>
                    </a:prstGeom>
                  </pic:spPr>
                </pic:pic>
              </a:graphicData>
            </a:graphic>
          </wp:inline>
        </w:drawing>
      </w:r>
    </w:p>
    <w:p w14:paraId="756BC3EF" w14:textId="5941DE97" w:rsidR="00F0578B" w:rsidRPr="00A472EA" w:rsidRDefault="00537B69" w:rsidP="00F427C0">
      <w:pPr>
        <w:spacing w:after="0" w:line="240" w:lineRule="auto"/>
        <w:jc w:val="center"/>
        <w:rPr>
          <w:rFonts w:ascii="Times New Roman" w:hAnsi="Times New Roman" w:cs="Times New Roman"/>
          <w:sz w:val="18"/>
          <w:szCs w:val="18"/>
        </w:rPr>
      </w:pPr>
      <w:r w:rsidRPr="005A42E7">
        <w:rPr>
          <w:rFonts w:ascii="Times New Roman" w:hAnsi="Times New Roman" w:cs="Times New Roman"/>
          <w:b/>
          <w:bCs/>
          <w:color w:val="349934"/>
          <w:sz w:val="18"/>
          <w:szCs w:val="18"/>
        </w:rPr>
        <w:t>Figura 1.</w:t>
      </w:r>
      <w:r w:rsidRPr="00A472EA">
        <w:rPr>
          <w:rFonts w:ascii="Times New Roman" w:hAnsi="Times New Roman" w:cs="Times New Roman"/>
          <w:sz w:val="18"/>
          <w:szCs w:val="18"/>
        </w:rPr>
        <w:t xml:space="preserve"> </w:t>
      </w:r>
      <w:r w:rsidR="00561D28">
        <w:rPr>
          <w:rFonts w:ascii="Times New Roman" w:hAnsi="Times New Roman" w:cs="Times New Roman"/>
          <w:sz w:val="18"/>
          <w:szCs w:val="18"/>
        </w:rPr>
        <w:t>L</w:t>
      </w:r>
      <w:r w:rsidR="005C2E25">
        <w:rPr>
          <w:rFonts w:ascii="Times New Roman" w:hAnsi="Times New Roman" w:cs="Times New Roman"/>
          <w:sz w:val="18"/>
          <w:szCs w:val="18"/>
        </w:rPr>
        <w:t>a figura en sí misma y el pie de figura va</w:t>
      </w:r>
      <w:r w:rsidR="00031041">
        <w:rPr>
          <w:rFonts w:ascii="Times New Roman" w:hAnsi="Times New Roman" w:cs="Times New Roman"/>
          <w:sz w:val="18"/>
          <w:szCs w:val="18"/>
        </w:rPr>
        <w:t>n</w:t>
      </w:r>
      <w:r w:rsidR="005C2E25">
        <w:rPr>
          <w:rFonts w:ascii="Times New Roman" w:hAnsi="Times New Roman" w:cs="Times New Roman"/>
          <w:sz w:val="18"/>
          <w:szCs w:val="18"/>
        </w:rPr>
        <w:t xml:space="preserve"> centrado</w:t>
      </w:r>
      <w:r w:rsidR="00031041">
        <w:rPr>
          <w:rFonts w:ascii="Times New Roman" w:hAnsi="Times New Roman" w:cs="Times New Roman"/>
          <w:sz w:val="18"/>
          <w:szCs w:val="18"/>
        </w:rPr>
        <w:t>s</w:t>
      </w:r>
      <w:r w:rsidR="00561D28">
        <w:rPr>
          <w:rFonts w:ascii="Times New Roman" w:hAnsi="Times New Roman" w:cs="Times New Roman"/>
          <w:sz w:val="18"/>
          <w:szCs w:val="18"/>
        </w:rPr>
        <w:t xml:space="preserve"> y en línea con el texto en la configuración Word</w:t>
      </w:r>
      <w:r w:rsidR="005C2E25">
        <w:rPr>
          <w:rFonts w:ascii="Times New Roman" w:hAnsi="Times New Roman" w:cs="Times New Roman"/>
          <w:sz w:val="18"/>
          <w:szCs w:val="18"/>
        </w:rPr>
        <w:t>, la fuente para el pie de figura es 9</w:t>
      </w:r>
      <w:r w:rsidR="00561D28">
        <w:rPr>
          <w:rFonts w:ascii="Times New Roman" w:hAnsi="Times New Roman" w:cs="Times New Roman"/>
          <w:sz w:val="18"/>
          <w:szCs w:val="18"/>
        </w:rPr>
        <w:t>, el espacio horizontal es de 7 cm</w:t>
      </w:r>
      <w:r w:rsidR="005C2E25">
        <w:rPr>
          <w:rFonts w:ascii="Times New Roman" w:hAnsi="Times New Roman" w:cs="Times New Roman"/>
          <w:sz w:val="18"/>
          <w:szCs w:val="18"/>
        </w:rPr>
        <w:t>.</w:t>
      </w:r>
    </w:p>
    <w:p w14:paraId="78B362AA" w14:textId="77777777" w:rsidR="00F0578B" w:rsidRPr="00385864" w:rsidRDefault="00F0578B" w:rsidP="00831463">
      <w:pPr>
        <w:spacing w:after="0" w:line="240" w:lineRule="auto"/>
        <w:jc w:val="both"/>
        <w:rPr>
          <w:rFonts w:ascii="Times New Roman" w:hAnsi="Times New Roman" w:cs="Times New Roman"/>
          <w:sz w:val="18"/>
          <w:szCs w:val="18"/>
        </w:rPr>
      </w:pPr>
    </w:p>
    <w:p w14:paraId="19831FFC" w14:textId="77777777" w:rsidR="002C2C87" w:rsidRDefault="00031041" w:rsidP="00831463">
      <w:pPr>
        <w:spacing w:after="0" w:line="240" w:lineRule="auto"/>
        <w:jc w:val="both"/>
        <w:rPr>
          <w:rFonts w:ascii="Times New Roman" w:hAnsi="Times New Roman" w:cs="Times New Roman"/>
          <w:sz w:val="18"/>
          <w:szCs w:val="18"/>
        </w:rPr>
      </w:pPr>
      <w:r>
        <w:rPr>
          <w:rFonts w:ascii="Times New Roman" w:hAnsi="Times New Roman" w:cs="Times New Roman"/>
          <w:sz w:val="20"/>
          <w:szCs w:val="20"/>
        </w:rPr>
        <w:t xml:space="preserve">En caso de ser aceptado el </w:t>
      </w:r>
      <w:r w:rsidR="00385864">
        <w:rPr>
          <w:rFonts w:ascii="Times New Roman" w:hAnsi="Times New Roman" w:cs="Times New Roman"/>
          <w:sz w:val="20"/>
          <w:szCs w:val="20"/>
        </w:rPr>
        <w:t>artículo</w:t>
      </w:r>
      <w:r>
        <w:rPr>
          <w:rFonts w:ascii="Times New Roman" w:hAnsi="Times New Roman" w:cs="Times New Roman"/>
          <w:sz w:val="20"/>
          <w:szCs w:val="20"/>
        </w:rPr>
        <w:t xml:space="preserve"> para su publicación, l</w:t>
      </w:r>
      <w:r w:rsidR="0061533D">
        <w:rPr>
          <w:rFonts w:ascii="Times New Roman" w:hAnsi="Times New Roman" w:cs="Times New Roman"/>
          <w:sz w:val="20"/>
          <w:szCs w:val="20"/>
        </w:rPr>
        <w:t xml:space="preserve">as figuras se solicitan como archivos PNG a 600 </w:t>
      </w:r>
      <w:proofErr w:type="spellStart"/>
      <w:r w:rsidR="0061533D">
        <w:rPr>
          <w:rFonts w:ascii="Times New Roman" w:hAnsi="Times New Roman" w:cs="Times New Roman"/>
          <w:sz w:val="20"/>
          <w:szCs w:val="20"/>
        </w:rPr>
        <w:t>ppp</w:t>
      </w:r>
      <w:proofErr w:type="spellEnd"/>
      <w:r w:rsidR="0061533D">
        <w:rPr>
          <w:rFonts w:ascii="Times New Roman" w:hAnsi="Times New Roman" w:cs="Times New Roman"/>
          <w:sz w:val="20"/>
          <w:szCs w:val="20"/>
        </w:rPr>
        <w:t xml:space="preserve"> o formato TIF a 300 </w:t>
      </w:r>
      <w:proofErr w:type="spellStart"/>
      <w:r w:rsidR="0061533D">
        <w:rPr>
          <w:rFonts w:ascii="Times New Roman" w:hAnsi="Times New Roman" w:cs="Times New Roman"/>
          <w:sz w:val="20"/>
          <w:szCs w:val="20"/>
        </w:rPr>
        <w:t>ppp</w:t>
      </w:r>
      <w:proofErr w:type="spellEnd"/>
      <w:r w:rsidR="00385864">
        <w:rPr>
          <w:rFonts w:ascii="Times New Roman" w:hAnsi="Times New Roman" w:cs="Times New Roman"/>
          <w:sz w:val="20"/>
          <w:szCs w:val="20"/>
        </w:rPr>
        <w:t xml:space="preserve">, si utiliza fotografías sin editar como </w:t>
      </w:r>
      <w:r w:rsidR="006E387A">
        <w:rPr>
          <w:rFonts w:ascii="Times New Roman" w:hAnsi="Times New Roman" w:cs="Times New Roman"/>
          <w:sz w:val="20"/>
          <w:szCs w:val="20"/>
        </w:rPr>
        <w:t xml:space="preserve">en </w:t>
      </w:r>
      <w:r w:rsidR="00385864">
        <w:rPr>
          <w:rFonts w:ascii="Times New Roman" w:hAnsi="Times New Roman" w:cs="Times New Roman"/>
          <w:sz w:val="20"/>
          <w:szCs w:val="20"/>
        </w:rPr>
        <w:t xml:space="preserve">la </w:t>
      </w:r>
      <w:r w:rsidR="00385864" w:rsidRPr="00385864">
        <w:rPr>
          <w:rFonts w:ascii="Times New Roman" w:hAnsi="Times New Roman" w:cs="Times New Roman"/>
          <w:color w:val="349934"/>
          <w:sz w:val="20"/>
          <w:szCs w:val="20"/>
        </w:rPr>
        <w:t>Figura 2</w:t>
      </w:r>
      <w:r w:rsidR="00385864">
        <w:rPr>
          <w:rFonts w:ascii="Times New Roman" w:hAnsi="Times New Roman" w:cs="Times New Roman"/>
          <w:sz w:val="20"/>
          <w:szCs w:val="20"/>
        </w:rPr>
        <w:t>, el archivo solicitado sería el archivo original de la cámara o instrumento</w:t>
      </w:r>
      <w:r w:rsidR="006E387A">
        <w:rPr>
          <w:rFonts w:ascii="Times New Roman" w:hAnsi="Times New Roman" w:cs="Times New Roman"/>
          <w:sz w:val="20"/>
          <w:szCs w:val="20"/>
        </w:rPr>
        <w:t xml:space="preserve">, por </w:t>
      </w:r>
      <w:r w:rsidR="00832ABF">
        <w:rPr>
          <w:rFonts w:ascii="Times New Roman" w:hAnsi="Times New Roman" w:cs="Times New Roman"/>
          <w:sz w:val="20"/>
          <w:szCs w:val="20"/>
        </w:rPr>
        <w:t>ejemplo,</w:t>
      </w:r>
      <w:r w:rsidR="006E387A">
        <w:rPr>
          <w:rFonts w:ascii="Times New Roman" w:hAnsi="Times New Roman" w:cs="Times New Roman"/>
          <w:sz w:val="20"/>
          <w:szCs w:val="20"/>
        </w:rPr>
        <w:t xml:space="preserve"> un teléfono celular</w:t>
      </w:r>
      <w:r w:rsidR="0061533D">
        <w:rPr>
          <w:rFonts w:ascii="Times New Roman" w:hAnsi="Times New Roman" w:cs="Times New Roman"/>
          <w:sz w:val="20"/>
          <w:szCs w:val="20"/>
        </w:rPr>
        <w:t xml:space="preserve">. </w:t>
      </w:r>
      <w:r w:rsidR="0061533D" w:rsidRPr="00F0578B">
        <w:rPr>
          <w:rFonts w:ascii="Times New Roman" w:hAnsi="Times New Roman" w:cs="Times New Roman"/>
          <w:sz w:val="20"/>
          <w:szCs w:val="20"/>
        </w:rPr>
        <w:t>En el caso de figuras</w:t>
      </w:r>
      <w:r w:rsidR="0061533D">
        <w:rPr>
          <w:rFonts w:ascii="Times New Roman" w:hAnsi="Times New Roman" w:cs="Times New Roman"/>
          <w:sz w:val="20"/>
          <w:szCs w:val="20"/>
        </w:rPr>
        <w:t xml:space="preserve"> </w:t>
      </w:r>
      <w:r>
        <w:rPr>
          <w:rFonts w:ascii="Times New Roman" w:hAnsi="Times New Roman" w:cs="Times New Roman"/>
          <w:sz w:val="20"/>
          <w:szCs w:val="20"/>
        </w:rPr>
        <w:t xml:space="preserve">que </w:t>
      </w:r>
      <w:r w:rsidR="0061533D">
        <w:rPr>
          <w:rFonts w:ascii="Times New Roman" w:hAnsi="Times New Roman" w:cs="Times New Roman"/>
          <w:sz w:val="20"/>
          <w:szCs w:val="20"/>
        </w:rPr>
        <w:t>no sean propiedad intelectual</w:t>
      </w:r>
      <w:r>
        <w:rPr>
          <w:rFonts w:ascii="Times New Roman" w:hAnsi="Times New Roman" w:cs="Times New Roman"/>
          <w:sz w:val="20"/>
          <w:szCs w:val="20"/>
        </w:rPr>
        <w:t xml:space="preserve"> de los autores</w:t>
      </w:r>
      <w:r w:rsidR="0061533D">
        <w:rPr>
          <w:rFonts w:ascii="Times New Roman" w:hAnsi="Times New Roman" w:cs="Times New Roman"/>
          <w:sz w:val="20"/>
          <w:szCs w:val="20"/>
        </w:rPr>
        <w:t>, cite debidamente la fuente en el texto o en el pie de figura</w:t>
      </w:r>
      <w:r w:rsidR="0061533D" w:rsidRPr="00F0578B">
        <w:rPr>
          <w:rFonts w:ascii="Times New Roman" w:hAnsi="Times New Roman" w:cs="Times New Roman"/>
          <w:sz w:val="20"/>
          <w:szCs w:val="20"/>
        </w:rPr>
        <w:t>.</w:t>
      </w:r>
    </w:p>
    <w:p w14:paraId="748F3F8F" w14:textId="77777777" w:rsidR="002C2C87" w:rsidRDefault="002C2C87" w:rsidP="00831463">
      <w:pPr>
        <w:spacing w:after="0" w:line="240" w:lineRule="auto"/>
        <w:jc w:val="both"/>
        <w:rPr>
          <w:rFonts w:ascii="Times New Roman" w:hAnsi="Times New Roman" w:cs="Times New Roman"/>
          <w:sz w:val="18"/>
          <w:szCs w:val="18"/>
        </w:rPr>
      </w:pPr>
    </w:p>
    <w:p w14:paraId="75E83823" w14:textId="245017A0" w:rsidR="00C07EFF" w:rsidRPr="00E14054" w:rsidRDefault="007F64F2" w:rsidP="00831463">
      <w:pPr>
        <w:spacing w:after="0" w:line="240" w:lineRule="auto"/>
        <w:jc w:val="both"/>
        <w:rPr>
          <w:rFonts w:ascii="Times New Roman" w:hAnsi="Times New Roman" w:cs="Times New Roman"/>
          <w:sz w:val="18"/>
          <w:szCs w:val="18"/>
        </w:rPr>
      </w:pPr>
      <w:r w:rsidRPr="007F64F2">
        <w:rPr>
          <w:rFonts w:ascii="Times New Roman" w:hAnsi="Times New Roman" w:cs="Times New Roman"/>
          <w:sz w:val="20"/>
          <w:szCs w:val="20"/>
        </w:rPr>
        <w:t xml:space="preserve">La </w:t>
      </w:r>
      <w:r w:rsidRPr="00F231D6">
        <w:rPr>
          <w:rFonts w:ascii="Times New Roman" w:hAnsi="Times New Roman" w:cs="Times New Roman"/>
          <w:color w:val="349934"/>
          <w:sz w:val="20"/>
          <w:szCs w:val="20"/>
        </w:rPr>
        <w:t>Tabla 1</w:t>
      </w:r>
      <w:r w:rsidRPr="007F64F2">
        <w:rPr>
          <w:rFonts w:ascii="Times New Roman" w:hAnsi="Times New Roman" w:cs="Times New Roman"/>
          <w:sz w:val="20"/>
          <w:szCs w:val="20"/>
        </w:rPr>
        <w:t xml:space="preserve"> muestra una tabla de ejemplo. </w:t>
      </w:r>
      <w:r w:rsidR="005F5C93">
        <w:rPr>
          <w:rFonts w:ascii="Times New Roman" w:hAnsi="Times New Roman" w:cs="Times New Roman"/>
          <w:sz w:val="20"/>
          <w:szCs w:val="20"/>
        </w:rPr>
        <w:t xml:space="preserve">Los autores deben considerar </w:t>
      </w:r>
      <w:r w:rsidRPr="007F64F2">
        <w:rPr>
          <w:rFonts w:ascii="Times New Roman" w:hAnsi="Times New Roman" w:cs="Times New Roman"/>
          <w:sz w:val="20"/>
          <w:szCs w:val="20"/>
        </w:rPr>
        <w:t>que las tablas deben llevar título y no pie de tabla.</w:t>
      </w:r>
      <w:r w:rsidR="002C2C87">
        <w:rPr>
          <w:rFonts w:ascii="Times New Roman" w:hAnsi="Times New Roman" w:cs="Times New Roman"/>
          <w:sz w:val="20"/>
          <w:szCs w:val="20"/>
        </w:rPr>
        <w:t xml:space="preserve"> El diseño interno de las tablas queda a juicio de los autores, siempre y cuando cumplan con la normativa de los espacios horizontales y un tamaño fuente mínimo a 8 pt. </w:t>
      </w:r>
      <w:r w:rsidR="002C2C87" w:rsidRPr="002C2C87">
        <w:rPr>
          <w:rFonts w:ascii="Times New Roman" w:hAnsi="Times New Roman" w:cs="Times New Roman"/>
          <w:sz w:val="20"/>
          <w:szCs w:val="20"/>
        </w:rPr>
        <w:t xml:space="preserve">Las tablas deberán elaborarse con las herramientas de tabla </w:t>
      </w:r>
      <w:r w:rsidR="002C2C87">
        <w:rPr>
          <w:rFonts w:ascii="Times New Roman" w:hAnsi="Times New Roman" w:cs="Times New Roman"/>
          <w:sz w:val="20"/>
          <w:szCs w:val="20"/>
        </w:rPr>
        <w:t>nativas de Microsoft Word</w:t>
      </w:r>
      <w:r w:rsidR="002C2C87" w:rsidRPr="002C2C87">
        <w:rPr>
          <w:rFonts w:ascii="Times New Roman" w:hAnsi="Times New Roman" w:cs="Times New Roman"/>
          <w:sz w:val="20"/>
          <w:szCs w:val="20"/>
        </w:rPr>
        <w:t>, y no como imágenes</w:t>
      </w:r>
      <w:r w:rsidR="00D736CF">
        <w:rPr>
          <w:rFonts w:ascii="Times New Roman" w:hAnsi="Times New Roman" w:cs="Times New Roman"/>
          <w:sz w:val="20"/>
          <w:szCs w:val="20"/>
        </w:rPr>
        <w:t xml:space="preserve"> o figura</w:t>
      </w:r>
      <w:r w:rsidR="002C2C87" w:rsidRPr="002C2C87">
        <w:rPr>
          <w:rFonts w:ascii="Times New Roman" w:hAnsi="Times New Roman" w:cs="Times New Roman"/>
          <w:sz w:val="20"/>
          <w:szCs w:val="20"/>
        </w:rPr>
        <w:t>, para permitir su</w:t>
      </w:r>
      <w:r w:rsidR="002C2C87">
        <w:rPr>
          <w:rFonts w:ascii="Times New Roman" w:hAnsi="Times New Roman" w:cs="Times New Roman"/>
          <w:sz w:val="20"/>
          <w:szCs w:val="20"/>
        </w:rPr>
        <w:t xml:space="preserve"> uso</w:t>
      </w:r>
      <w:r w:rsidR="002C2C87" w:rsidRPr="002C2C87">
        <w:rPr>
          <w:rFonts w:ascii="Times New Roman" w:hAnsi="Times New Roman" w:cs="Times New Roman"/>
          <w:sz w:val="20"/>
          <w:szCs w:val="20"/>
        </w:rPr>
        <w:t xml:space="preserve"> durante el proceso editorial.</w:t>
      </w:r>
      <w:r w:rsidR="002C2C87">
        <w:rPr>
          <w:rFonts w:ascii="Times New Roman" w:hAnsi="Times New Roman" w:cs="Times New Roman"/>
          <w:sz w:val="20"/>
          <w:szCs w:val="20"/>
        </w:rPr>
        <w:t xml:space="preserve"> </w:t>
      </w:r>
    </w:p>
    <w:p w14:paraId="15779370" w14:textId="6DBD7C08" w:rsidR="005A42E7" w:rsidRPr="005A42E7" w:rsidRDefault="005A42E7" w:rsidP="0007121B">
      <w:pPr>
        <w:spacing w:after="0" w:line="240" w:lineRule="auto"/>
        <w:jc w:val="center"/>
        <w:rPr>
          <w:rFonts w:ascii="Times New Roman" w:hAnsi="Times New Roman" w:cs="Times New Roman"/>
          <w:sz w:val="18"/>
          <w:szCs w:val="18"/>
        </w:rPr>
      </w:pPr>
      <w:r w:rsidRPr="005A42E7">
        <w:rPr>
          <w:rFonts w:ascii="Times New Roman" w:hAnsi="Times New Roman" w:cs="Times New Roman"/>
          <w:b/>
          <w:bCs/>
          <w:color w:val="349934"/>
          <w:sz w:val="18"/>
          <w:szCs w:val="18"/>
        </w:rPr>
        <w:t>Tabla 1.</w:t>
      </w:r>
      <w:r w:rsidRPr="005A42E7">
        <w:rPr>
          <w:rFonts w:ascii="Times New Roman" w:hAnsi="Times New Roman" w:cs="Times New Roman"/>
          <w:color w:val="349934"/>
          <w:sz w:val="18"/>
          <w:szCs w:val="18"/>
        </w:rPr>
        <w:t xml:space="preserve"> </w:t>
      </w:r>
      <w:r>
        <w:rPr>
          <w:rFonts w:ascii="Times New Roman" w:hAnsi="Times New Roman" w:cs="Times New Roman"/>
          <w:sz w:val="18"/>
          <w:szCs w:val="18"/>
        </w:rPr>
        <w:t xml:space="preserve">Ejemplo de tabla simple, se recomienda fuente Times New </w:t>
      </w:r>
      <w:proofErr w:type="spellStart"/>
      <w:r>
        <w:rPr>
          <w:rFonts w:ascii="Times New Roman" w:hAnsi="Times New Roman" w:cs="Times New Roman"/>
          <w:sz w:val="18"/>
          <w:szCs w:val="18"/>
        </w:rPr>
        <w:t>Roman</w:t>
      </w:r>
      <w:proofErr w:type="spellEnd"/>
      <w:r>
        <w:rPr>
          <w:rFonts w:ascii="Times New Roman" w:hAnsi="Times New Roman" w:cs="Times New Roman"/>
          <w:sz w:val="18"/>
          <w:szCs w:val="18"/>
        </w:rPr>
        <w:t xml:space="preserve"> a 9 pt. el espacio </w:t>
      </w:r>
      <w:r w:rsidR="00503872">
        <w:rPr>
          <w:rFonts w:ascii="Times New Roman" w:hAnsi="Times New Roman" w:cs="Times New Roman"/>
          <w:sz w:val="18"/>
          <w:szCs w:val="18"/>
        </w:rPr>
        <w:t xml:space="preserve">máximo horizontal </w:t>
      </w:r>
      <w:r>
        <w:rPr>
          <w:rFonts w:ascii="Times New Roman" w:hAnsi="Times New Roman" w:cs="Times New Roman"/>
          <w:sz w:val="18"/>
          <w:szCs w:val="18"/>
        </w:rPr>
        <w:t xml:space="preserve">también </w:t>
      </w:r>
      <w:r w:rsidR="00031041">
        <w:rPr>
          <w:rFonts w:ascii="Times New Roman" w:hAnsi="Times New Roman" w:cs="Times New Roman"/>
          <w:sz w:val="18"/>
          <w:szCs w:val="18"/>
        </w:rPr>
        <w:t>es</w:t>
      </w:r>
      <w:r>
        <w:rPr>
          <w:rFonts w:ascii="Times New Roman" w:hAnsi="Times New Roman" w:cs="Times New Roman"/>
          <w:sz w:val="18"/>
          <w:szCs w:val="18"/>
        </w:rPr>
        <w:t xml:space="preserve"> 7 cm, centrado.</w:t>
      </w:r>
    </w:p>
    <w:tbl>
      <w:tblPr>
        <w:tblStyle w:val="Tablaconcuadrcula1clara-nfasis6"/>
        <w:tblW w:w="0" w:type="auto"/>
        <w:jc w:val="center"/>
        <w:tblLook w:val="04A0" w:firstRow="1" w:lastRow="0" w:firstColumn="1" w:lastColumn="0" w:noHBand="0" w:noVBand="1"/>
      </w:tblPr>
      <w:tblGrid>
        <w:gridCol w:w="1043"/>
        <w:gridCol w:w="863"/>
        <w:gridCol w:w="936"/>
      </w:tblGrid>
      <w:tr w:rsidR="0007121B" w:rsidRPr="00503872" w14:paraId="7995400E" w14:textId="77777777" w:rsidTr="006E74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3" w:type="dxa"/>
          </w:tcPr>
          <w:p w14:paraId="5D648F2E" w14:textId="5713D6B4" w:rsidR="0007121B" w:rsidRPr="00503872" w:rsidRDefault="0007121B" w:rsidP="00A26D25">
            <w:pPr>
              <w:rPr>
                <w:rFonts w:ascii="Times New Roman" w:hAnsi="Times New Roman" w:cs="Times New Roman"/>
                <w:sz w:val="18"/>
                <w:szCs w:val="18"/>
              </w:rPr>
            </w:pPr>
            <w:r>
              <w:rPr>
                <w:rFonts w:ascii="Times New Roman" w:hAnsi="Times New Roman" w:cs="Times New Roman"/>
                <w:sz w:val="18"/>
                <w:szCs w:val="18"/>
              </w:rPr>
              <w:t>Parámetro</w:t>
            </w:r>
          </w:p>
        </w:tc>
        <w:tc>
          <w:tcPr>
            <w:tcW w:w="863" w:type="dxa"/>
          </w:tcPr>
          <w:p w14:paraId="75D5C481" w14:textId="6792F37A" w:rsidR="0007121B" w:rsidRPr="00503872" w:rsidRDefault="0007121B" w:rsidP="00A26D2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Registro</w:t>
            </w:r>
          </w:p>
        </w:tc>
        <w:tc>
          <w:tcPr>
            <w:tcW w:w="936" w:type="dxa"/>
          </w:tcPr>
          <w:p w14:paraId="24E07F2D" w14:textId="7B415D9C" w:rsidR="0007121B" w:rsidRPr="00503872" w:rsidRDefault="0007121B" w:rsidP="00A26D2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Medición</w:t>
            </w:r>
          </w:p>
        </w:tc>
      </w:tr>
      <w:tr w:rsidR="0007121B" w:rsidRPr="00503872" w14:paraId="18F2213A" w14:textId="77777777" w:rsidTr="006E742F">
        <w:trPr>
          <w:jc w:val="center"/>
        </w:trPr>
        <w:tc>
          <w:tcPr>
            <w:cnfStyle w:val="001000000000" w:firstRow="0" w:lastRow="0" w:firstColumn="1" w:lastColumn="0" w:oddVBand="0" w:evenVBand="0" w:oddHBand="0" w:evenHBand="0" w:firstRowFirstColumn="0" w:firstRowLastColumn="0" w:lastRowFirstColumn="0" w:lastRowLastColumn="0"/>
            <w:tcW w:w="1043" w:type="dxa"/>
          </w:tcPr>
          <w:p w14:paraId="6DC75012" w14:textId="4FBF141E" w:rsidR="0007121B" w:rsidRPr="00503872" w:rsidRDefault="00A26D25" w:rsidP="00A26D25">
            <w:pPr>
              <w:rPr>
                <w:rFonts w:ascii="Times New Roman" w:hAnsi="Times New Roman" w:cs="Times New Roman"/>
                <w:sz w:val="18"/>
                <w:szCs w:val="18"/>
              </w:rPr>
            </w:pPr>
            <w:r>
              <w:rPr>
                <w:rFonts w:ascii="Times New Roman" w:hAnsi="Times New Roman" w:cs="Times New Roman"/>
                <w:sz w:val="18"/>
                <w:szCs w:val="18"/>
              </w:rPr>
              <w:t>Azimutal</w:t>
            </w:r>
          </w:p>
        </w:tc>
        <w:tc>
          <w:tcPr>
            <w:tcW w:w="863" w:type="dxa"/>
          </w:tcPr>
          <w:p w14:paraId="1257AD77" w14:textId="595698A1" w:rsidR="0007121B" w:rsidRPr="00503872" w:rsidRDefault="00A26D25" w:rsidP="00A2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180°</w:t>
            </w:r>
          </w:p>
        </w:tc>
        <w:tc>
          <w:tcPr>
            <w:tcW w:w="936" w:type="dxa"/>
          </w:tcPr>
          <w:p w14:paraId="48A66980" w14:textId="23A3A38F" w:rsidR="0007121B" w:rsidRPr="00503872" w:rsidRDefault="00A26D25" w:rsidP="00A2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179°</w:t>
            </w:r>
          </w:p>
        </w:tc>
      </w:tr>
      <w:tr w:rsidR="0007121B" w:rsidRPr="00503872" w14:paraId="4A319392" w14:textId="77777777" w:rsidTr="006E742F">
        <w:trPr>
          <w:jc w:val="center"/>
        </w:trPr>
        <w:tc>
          <w:tcPr>
            <w:cnfStyle w:val="001000000000" w:firstRow="0" w:lastRow="0" w:firstColumn="1" w:lastColumn="0" w:oddVBand="0" w:evenVBand="0" w:oddHBand="0" w:evenHBand="0" w:firstRowFirstColumn="0" w:firstRowLastColumn="0" w:lastRowFirstColumn="0" w:lastRowLastColumn="0"/>
            <w:tcW w:w="1043" w:type="dxa"/>
          </w:tcPr>
          <w:p w14:paraId="1BF164D8" w14:textId="6BD21BDB" w:rsidR="0007121B" w:rsidRPr="00503872" w:rsidRDefault="00A26D25" w:rsidP="00A26D25">
            <w:pPr>
              <w:rPr>
                <w:rFonts w:ascii="Times New Roman" w:hAnsi="Times New Roman" w:cs="Times New Roman"/>
                <w:sz w:val="18"/>
                <w:szCs w:val="18"/>
              </w:rPr>
            </w:pPr>
            <w:r>
              <w:rPr>
                <w:rFonts w:ascii="Times New Roman" w:hAnsi="Times New Roman" w:cs="Times New Roman"/>
                <w:sz w:val="18"/>
                <w:szCs w:val="18"/>
              </w:rPr>
              <w:t>Elevación</w:t>
            </w:r>
          </w:p>
        </w:tc>
        <w:tc>
          <w:tcPr>
            <w:tcW w:w="863" w:type="dxa"/>
          </w:tcPr>
          <w:p w14:paraId="16B683D8" w14:textId="0116CD26" w:rsidR="0007121B" w:rsidRPr="00503872" w:rsidRDefault="00A26D25" w:rsidP="00A2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45°</w:t>
            </w:r>
          </w:p>
        </w:tc>
        <w:tc>
          <w:tcPr>
            <w:tcW w:w="936" w:type="dxa"/>
          </w:tcPr>
          <w:p w14:paraId="72ECB2FB" w14:textId="6F1A0B7B" w:rsidR="0007121B" w:rsidRPr="00503872" w:rsidRDefault="00A26D25" w:rsidP="00A2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43°</w:t>
            </w:r>
          </w:p>
        </w:tc>
      </w:tr>
      <w:tr w:rsidR="00C13403" w:rsidRPr="00503872" w14:paraId="3F0C25A2" w14:textId="77777777" w:rsidTr="006E742F">
        <w:trPr>
          <w:jc w:val="center"/>
        </w:trPr>
        <w:tc>
          <w:tcPr>
            <w:cnfStyle w:val="001000000000" w:firstRow="0" w:lastRow="0" w:firstColumn="1" w:lastColumn="0" w:oddVBand="0" w:evenVBand="0" w:oddHBand="0" w:evenHBand="0" w:firstRowFirstColumn="0" w:firstRowLastColumn="0" w:lastRowFirstColumn="0" w:lastRowLastColumn="0"/>
            <w:tcW w:w="1043" w:type="dxa"/>
          </w:tcPr>
          <w:p w14:paraId="43864986" w14:textId="77777777" w:rsidR="00C13403" w:rsidRDefault="00C13403" w:rsidP="00A26D25">
            <w:pPr>
              <w:rPr>
                <w:rFonts w:ascii="Times New Roman" w:hAnsi="Times New Roman" w:cs="Times New Roman"/>
                <w:sz w:val="18"/>
                <w:szCs w:val="18"/>
              </w:rPr>
            </w:pPr>
          </w:p>
        </w:tc>
        <w:tc>
          <w:tcPr>
            <w:tcW w:w="863" w:type="dxa"/>
          </w:tcPr>
          <w:p w14:paraId="11BF7CE3" w14:textId="77777777" w:rsidR="00C13403" w:rsidRDefault="00C13403" w:rsidP="00A2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936" w:type="dxa"/>
          </w:tcPr>
          <w:p w14:paraId="7A26D6D2" w14:textId="77777777" w:rsidR="00C13403" w:rsidRDefault="00C13403" w:rsidP="00A2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bl>
    <w:p w14:paraId="7E18D2C8" w14:textId="77777777" w:rsidR="00525EA1" w:rsidRDefault="00525EA1" w:rsidP="00525EA1">
      <w:pPr>
        <w:spacing w:after="0" w:line="240" w:lineRule="auto"/>
        <w:jc w:val="center"/>
        <w:rPr>
          <w:rFonts w:ascii="Times New Roman" w:hAnsi="Times New Roman" w:cs="Times New Roman"/>
          <w:sz w:val="20"/>
          <w:szCs w:val="20"/>
        </w:rPr>
      </w:pPr>
    </w:p>
    <w:p w14:paraId="195B4A81" w14:textId="77777777" w:rsidR="00525EA1" w:rsidRDefault="00525EA1" w:rsidP="00525EA1">
      <w:pPr>
        <w:spacing w:after="0" w:line="240" w:lineRule="auto"/>
        <w:jc w:val="center"/>
        <w:rPr>
          <w:rFonts w:ascii="Times New Roman" w:hAnsi="Times New Roman" w:cs="Times New Roman"/>
          <w:sz w:val="18"/>
          <w:szCs w:val="18"/>
        </w:rPr>
      </w:pPr>
      <w:r>
        <w:rPr>
          <w:rFonts w:ascii="Times New Roman" w:hAnsi="Times New Roman" w:cs="Times New Roman"/>
          <w:noProof/>
          <w:sz w:val="20"/>
          <w:szCs w:val="20"/>
        </w:rPr>
        <w:drawing>
          <wp:inline distT="0" distB="0" distL="0" distR="0" wp14:anchorId="3D0D8854" wp14:editId="4B33C878">
            <wp:extent cx="2520000" cy="3360000"/>
            <wp:effectExtent l="0" t="0" r="0" b="0"/>
            <wp:docPr id="16498955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95561" name="Picture 1649895561"/>
                    <pic:cNvPicPr/>
                  </pic:nvPicPr>
                  <pic:blipFill>
                    <a:blip r:embed="rId12"/>
                    <a:stretch>
                      <a:fillRect/>
                    </a:stretch>
                  </pic:blipFill>
                  <pic:spPr>
                    <a:xfrm>
                      <a:off x="0" y="0"/>
                      <a:ext cx="2520000" cy="3360000"/>
                    </a:xfrm>
                    <a:prstGeom prst="rect">
                      <a:avLst/>
                    </a:prstGeom>
                  </pic:spPr>
                </pic:pic>
              </a:graphicData>
            </a:graphic>
          </wp:inline>
        </w:drawing>
      </w:r>
    </w:p>
    <w:p w14:paraId="5E45F67A" w14:textId="77777777" w:rsidR="00525EA1" w:rsidRPr="00CD3D14" w:rsidRDefault="00525EA1" w:rsidP="00525EA1">
      <w:pPr>
        <w:spacing w:after="0" w:line="240" w:lineRule="auto"/>
        <w:jc w:val="center"/>
        <w:rPr>
          <w:rFonts w:ascii="Times New Roman" w:hAnsi="Times New Roman" w:cs="Times New Roman"/>
          <w:sz w:val="18"/>
          <w:szCs w:val="18"/>
        </w:rPr>
      </w:pPr>
      <w:r w:rsidRPr="005A42E7">
        <w:rPr>
          <w:rFonts w:ascii="Times New Roman" w:hAnsi="Times New Roman" w:cs="Times New Roman"/>
          <w:b/>
          <w:bCs/>
          <w:color w:val="349934"/>
          <w:sz w:val="18"/>
          <w:szCs w:val="18"/>
        </w:rPr>
        <w:t xml:space="preserve">Figura </w:t>
      </w:r>
      <w:r>
        <w:rPr>
          <w:rFonts w:ascii="Times New Roman" w:hAnsi="Times New Roman" w:cs="Times New Roman"/>
          <w:b/>
          <w:bCs/>
          <w:color w:val="349934"/>
          <w:sz w:val="18"/>
          <w:szCs w:val="18"/>
        </w:rPr>
        <w:t>2</w:t>
      </w:r>
      <w:r w:rsidRPr="005A42E7">
        <w:rPr>
          <w:rFonts w:ascii="Times New Roman" w:hAnsi="Times New Roman" w:cs="Times New Roman"/>
          <w:b/>
          <w:bCs/>
          <w:color w:val="349934"/>
          <w:sz w:val="18"/>
          <w:szCs w:val="18"/>
        </w:rPr>
        <w:t>.</w:t>
      </w:r>
      <w:r>
        <w:rPr>
          <w:rFonts w:ascii="Times New Roman" w:hAnsi="Times New Roman" w:cs="Times New Roman"/>
          <w:b/>
          <w:bCs/>
          <w:color w:val="349934"/>
          <w:sz w:val="18"/>
          <w:szCs w:val="18"/>
        </w:rPr>
        <w:t xml:space="preserve"> </w:t>
      </w:r>
      <w:r w:rsidRPr="00CD3D14">
        <w:rPr>
          <w:rFonts w:ascii="Times New Roman" w:hAnsi="Times New Roman" w:cs="Times New Roman"/>
          <w:sz w:val="18"/>
          <w:szCs w:val="18"/>
        </w:rPr>
        <w:t xml:space="preserve">“Ancestro venerado, con tocado de Cocijo, dios de la lluvia, el rayo, el trueno y el maíz”. </w:t>
      </w:r>
      <w:r>
        <w:rPr>
          <w:rFonts w:ascii="Times New Roman" w:hAnsi="Times New Roman" w:cs="Times New Roman"/>
          <w:sz w:val="18"/>
          <w:szCs w:val="18"/>
        </w:rPr>
        <w:t>P</w:t>
      </w:r>
      <w:r w:rsidRPr="00CD3D14">
        <w:rPr>
          <w:rFonts w:ascii="Times New Roman" w:hAnsi="Times New Roman" w:cs="Times New Roman"/>
          <w:sz w:val="18"/>
          <w:szCs w:val="18"/>
        </w:rPr>
        <w:t>ieza Ben’zaa (</w:t>
      </w:r>
      <w:r>
        <w:rPr>
          <w:rFonts w:ascii="Times New Roman" w:hAnsi="Times New Roman" w:cs="Times New Roman"/>
          <w:sz w:val="18"/>
          <w:szCs w:val="18"/>
        </w:rPr>
        <w:t>Z</w:t>
      </w:r>
      <w:r w:rsidRPr="00CD3D14">
        <w:rPr>
          <w:rFonts w:ascii="Times New Roman" w:hAnsi="Times New Roman" w:cs="Times New Roman"/>
          <w:sz w:val="18"/>
          <w:szCs w:val="18"/>
        </w:rPr>
        <w:t xml:space="preserve">apoteca) de cerámica, procedente de Oaxaca, México, 350–600 d.C. </w:t>
      </w:r>
      <w:proofErr w:type="spellStart"/>
      <w:r w:rsidRPr="00CD3D14">
        <w:rPr>
          <w:rFonts w:ascii="Times New Roman" w:hAnsi="Times New Roman" w:cs="Times New Roman"/>
          <w:sz w:val="18"/>
          <w:szCs w:val="18"/>
        </w:rPr>
        <w:t>Weltmuseum</w:t>
      </w:r>
      <w:proofErr w:type="spellEnd"/>
      <w:r w:rsidRPr="00CD3D14">
        <w:rPr>
          <w:rFonts w:ascii="Times New Roman" w:hAnsi="Times New Roman" w:cs="Times New Roman"/>
          <w:sz w:val="18"/>
          <w:szCs w:val="18"/>
        </w:rPr>
        <w:t xml:space="preserve"> </w:t>
      </w:r>
      <w:proofErr w:type="spellStart"/>
      <w:r w:rsidRPr="00CD3D14">
        <w:rPr>
          <w:rFonts w:ascii="Times New Roman" w:hAnsi="Times New Roman" w:cs="Times New Roman"/>
          <w:sz w:val="18"/>
          <w:szCs w:val="18"/>
        </w:rPr>
        <w:t>Wien</w:t>
      </w:r>
      <w:proofErr w:type="spellEnd"/>
      <w:r w:rsidRPr="00CD3D14">
        <w:rPr>
          <w:rFonts w:ascii="Times New Roman" w:hAnsi="Times New Roman" w:cs="Times New Roman"/>
          <w:sz w:val="18"/>
          <w:szCs w:val="18"/>
        </w:rPr>
        <w:t xml:space="preserve">, Neue </w:t>
      </w:r>
      <w:proofErr w:type="spellStart"/>
      <w:r w:rsidRPr="00CD3D14">
        <w:rPr>
          <w:rFonts w:ascii="Times New Roman" w:hAnsi="Times New Roman" w:cs="Times New Roman"/>
          <w:sz w:val="18"/>
          <w:szCs w:val="18"/>
        </w:rPr>
        <w:t>Hofburg</w:t>
      </w:r>
      <w:proofErr w:type="spellEnd"/>
      <w:r w:rsidRPr="00CD3D14">
        <w:rPr>
          <w:rFonts w:ascii="Times New Roman" w:hAnsi="Times New Roman" w:cs="Times New Roman"/>
          <w:sz w:val="18"/>
          <w:szCs w:val="18"/>
        </w:rPr>
        <w:t>.</w:t>
      </w:r>
    </w:p>
    <w:p w14:paraId="4D756CA2" w14:textId="77777777" w:rsidR="00725D1C" w:rsidRPr="00725D1C" w:rsidRDefault="00725D1C" w:rsidP="00EB64D4">
      <w:pPr>
        <w:spacing w:after="0" w:line="240" w:lineRule="auto"/>
        <w:rPr>
          <w:rFonts w:ascii="Times New Roman" w:hAnsi="Times New Roman" w:cs="Times New Roman"/>
          <w:sz w:val="18"/>
          <w:szCs w:val="18"/>
        </w:rPr>
      </w:pPr>
    </w:p>
    <w:p w14:paraId="13FD0C03" w14:textId="6C7B338C" w:rsidR="00362526" w:rsidRPr="00D55162" w:rsidRDefault="00340E5A" w:rsidP="004175C7">
      <w:pPr>
        <w:pStyle w:val="Seccion"/>
      </w:pPr>
      <w:r w:rsidRPr="00D55162">
        <w:t>3</w:t>
      </w:r>
      <w:r w:rsidR="00362526" w:rsidRPr="00D55162">
        <w:t xml:space="preserve">. </w:t>
      </w:r>
      <w:r w:rsidRPr="00D55162">
        <w:t>Ecuaciones</w:t>
      </w:r>
      <w:r w:rsidR="00D55162" w:rsidRPr="00D55162">
        <w:t xml:space="preserve"> y lenguaje matemático</w:t>
      </w:r>
    </w:p>
    <w:p w14:paraId="204A2B23" w14:textId="3099EFDF" w:rsidR="006E742F" w:rsidRPr="00795050" w:rsidRDefault="00795050" w:rsidP="00831463">
      <w:pPr>
        <w:spacing w:after="0" w:line="240" w:lineRule="auto"/>
        <w:jc w:val="both"/>
        <w:rPr>
          <w:rFonts w:ascii="Times New Roman" w:eastAsiaTheme="minorEastAsia" w:hAnsi="Times New Roman" w:cs="Times New Roman"/>
          <w:sz w:val="20"/>
          <w:szCs w:val="20"/>
        </w:rPr>
      </w:pPr>
      <w:r w:rsidRPr="00795050">
        <w:rPr>
          <w:rFonts w:ascii="Times New Roman" w:hAnsi="Times New Roman" w:cs="Times New Roman"/>
          <w:sz w:val="20"/>
          <w:szCs w:val="20"/>
        </w:rPr>
        <w:t>En general se consideran d</w:t>
      </w:r>
      <w:r>
        <w:rPr>
          <w:rFonts w:ascii="Times New Roman" w:hAnsi="Times New Roman" w:cs="Times New Roman"/>
          <w:sz w:val="20"/>
          <w:szCs w:val="20"/>
        </w:rPr>
        <w:t xml:space="preserve">os tipos de ecuaciones o lenguaje matemático, el que va dentro del texto, por ejemplo, el ángulo de elevación solar se representa con la variable </w:t>
      </w:r>
      <m:oMath>
        <m:r>
          <w:rPr>
            <w:rFonts w:ascii="Cambria Math" w:hAnsi="Cambria Math" w:cs="Times New Roman"/>
            <w:sz w:val="20"/>
            <w:szCs w:val="20"/>
          </w:rPr>
          <m:t>α</m:t>
        </m:r>
      </m:oMath>
      <w:r>
        <w:rPr>
          <w:rFonts w:ascii="Times New Roman" w:eastAsiaTheme="minorEastAsia" w:hAnsi="Times New Roman" w:cs="Times New Roman"/>
          <w:sz w:val="20"/>
          <w:szCs w:val="20"/>
        </w:rPr>
        <w:t xml:space="preserve"> o, el agua tiene como fórmula química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H</m:t>
            </m:r>
          </m:e>
          <m:sub>
            <m:r>
              <w:rPr>
                <w:rFonts w:ascii="Cambria Math" w:eastAsiaTheme="minorEastAsia" w:hAnsi="Cambria Math" w:cs="Times New Roman"/>
                <w:sz w:val="20"/>
                <w:szCs w:val="20"/>
              </w:rPr>
              <m:t>2</m:t>
            </m:r>
          </m:sub>
        </m:sSub>
        <m:r>
          <w:rPr>
            <w:rFonts w:ascii="Cambria Math" w:eastAsiaTheme="minorEastAsia" w:hAnsi="Cambria Math" w:cs="Times New Roman"/>
            <w:sz w:val="20"/>
            <w:szCs w:val="20"/>
          </w:rPr>
          <m:t>O</m:t>
        </m:r>
      </m:oMath>
      <w:r>
        <w:rPr>
          <w:rFonts w:ascii="Times New Roman" w:eastAsiaTheme="minorEastAsia" w:hAnsi="Times New Roman" w:cs="Times New Roman"/>
          <w:sz w:val="20"/>
          <w:szCs w:val="20"/>
        </w:rPr>
        <w:t xml:space="preserve">, </w:t>
      </w:r>
      <w:r w:rsidR="00084058">
        <w:rPr>
          <w:rFonts w:ascii="Times New Roman" w:eastAsiaTheme="minorEastAsia" w:hAnsi="Times New Roman" w:cs="Times New Roman"/>
          <w:sz w:val="20"/>
          <w:szCs w:val="20"/>
        </w:rPr>
        <w:t>se recomienda ampliamente utilizar solamente la opción de insertar ecuación nativa de Word</w:t>
      </w:r>
      <w:r w:rsidR="00917CDE">
        <w:rPr>
          <w:rFonts w:ascii="Times New Roman" w:eastAsiaTheme="minorEastAsia" w:hAnsi="Times New Roman" w:cs="Times New Roman"/>
          <w:sz w:val="20"/>
          <w:szCs w:val="20"/>
        </w:rPr>
        <w:t>. El segundo modo es escribir una ecuación enumerada</w:t>
      </w:r>
      <w:r w:rsidR="0035160A">
        <w:rPr>
          <w:rFonts w:ascii="Times New Roman" w:eastAsiaTheme="minorEastAsia" w:hAnsi="Times New Roman" w:cs="Times New Roman"/>
          <w:sz w:val="20"/>
          <w:szCs w:val="20"/>
        </w:rPr>
        <w:t>, al igual que las figuras y tablas, debe citarse previo a su aparición</w:t>
      </w:r>
      <w:r w:rsidR="00917CDE">
        <w:rPr>
          <w:rFonts w:ascii="Times New Roman" w:eastAsiaTheme="minorEastAsia" w:hAnsi="Times New Roman" w:cs="Times New Roman"/>
          <w:sz w:val="20"/>
          <w:szCs w:val="20"/>
        </w:rPr>
        <w:t>, se propone</w:t>
      </w:r>
      <w:r w:rsidR="0035160A">
        <w:rPr>
          <w:rFonts w:ascii="Times New Roman" w:eastAsiaTheme="minorEastAsia" w:hAnsi="Times New Roman" w:cs="Times New Roman"/>
          <w:sz w:val="20"/>
          <w:szCs w:val="20"/>
        </w:rPr>
        <w:t xml:space="preserve"> como ejemplo la </w:t>
      </w:r>
      <w:proofErr w:type="spellStart"/>
      <w:r w:rsidR="0035160A" w:rsidRPr="00031041">
        <w:rPr>
          <w:rFonts w:ascii="Times New Roman" w:eastAsiaTheme="minorEastAsia" w:hAnsi="Times New Roman" w:cs="Times New Roman"/>
          <w:color w:val="349934"/>
          <w:sz w:val="20"/>
          <w:szCs w:val="20"/>
        </w:rPr>
        <w:t>Ec</w:t>
      </w:r>
      <w:proofErr w:type="spellEnd"/>
      <w:r w:rsidR="0035160A" w:rsidRPr="00031041">
        <w:rPr>
          <w:rFonts w:ascii="Times New Roman" w:eastAsiaTheme="minorEastAsia" w:hAnsi="Times New Roman" w:cs="Times New Roman"/>
          <w:color w:val="349934"/>
          <w:sz w:val="20"/>
          <w:szCs w:val="20"/>
        </w:rPr>
        <w:t xml:space="preserve">. </w:t>
      </w:r>
      <w:r w:rsidR="006058CA" w:rsidRPr="00031041">
        <w:rPr>
          <w:rFonts w:ascii="Times New Roman" w:eastAsiaTheme="minorEastAsia" w:hAnsi="Times New Roman" w:cs="Times New Roman"/>
          <w:color w:val="349934"/>
          <w:sz w:val="20"/>
          <w:szCs w:val="20"/>
        </w:rPr>
        <w:t>(1)</w:t>
      </w:r>
      <w:r w:rsidR="00917CDE">
        <w:rPr>
          <w:rFonts w:ascii="Times New Roman" w:eastAsiaTheme="minorEastAsia" w:hAnsi="Times New Roman" w:cs="Times New Roman"/>
          <w:sz w:val="20"/>
          <w:szCs w:val="20"/>
        </w:rPr>
        <w:t>.</w:t>
      </w:r>
    </w:p>
    <w:p w14:paraId="41E5FC83" w14:textId="77777777" w:rsidR="00795050" w:rsidRPr="00BC6832" w:rsidRDefault="00795050" w:rsidP="00917CDE">
      <w:pPr>
        <w:spacing w:after="0" w:line="240" w:lineRule="auto"/>
        <w:jc w:val="center"/>
        <w:rPr>
          <w:rFonts w:ascii="Times New Roman" w:eastAsiaTheme="minorEastAsia" w:hAnsi="Times New Roman" w:cs="Times New Roman"/>
          <w:sz w:val="18"/>
          <w:szCs w:val="1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0" w:type="dxa"/>
        </w:tblCellMar>
        <w:tblLook w:val="04A0" w:firstRow="1" w:lastRow="0" w:firstColumn="1" w:lastColumn="0" w:noHBand="0" w:noVBand="1"/>
      </w:tblPr>
      <w:tblGrid>
        <w:gridCol w:w="3397"/>
        <w:gridCol w:w="454"/>
      </w:tblGrid>
      <w:tr w:rsidR="00BC6832" w:rsidRPr="00BC6832" w14:paraId="59151989" w14:textId="77777777" w:rsidTr="0035160A">
        <w:trPr>
          <w:trHeight w:val="113"/>
          <w:jc w:val="center"/>
        </w:trPr>
        <w:tc>
          <w:tcPr>
            <w:tcW w:w="3397" w:type="dxa"/>
            <w:vAlign w:val="center"/>
          </w:tcPr>
          <w:p w14:paraId="500F8B84" w14:textId="47B133C4" w:rsidR="00BC6832" w:rsidRPr="00BC6832" w:rsidRDefault="009D5F65" w:rsidP="00BC6832">
            <w:pPr>
              <w:jc w:val="center"/>
              <w:rPr>
                <w:rFonts w:ascii="Times New Roman" w:eastAsiaTheme="minorEastAsia" w:hAnsi="Times New Roman" w:cs="Times New Roman"/>
                <w:sz w:val="18"/>
                <w:szCs w:val="18"/>
              </w:rPr>
            </w:pPr>
            <m:oMathPara>
              <m:oMath>
                <m:sSub>
                  <m:sSubPr>
                    <m:ctrlPr>
                      <w:rPr>
                        <w:rFonts w:ascii="Cambria Math" w:eastAsiaTheme="minorEastAsia" w:hAnsi="Cambria Math" w:cs="Times New Roman"/>
                        <w:i/>
                        <w:sz w:val="18"/>
                        <w:szCs w:val="18"/>
                      </w:rPr>
                    </m:ctrlPr>
                  </m:sSubPr>
                  <m:e>
                    <m:r>
                      <m:rPr>
                        <m:sty m:val="p"/>
                      </m:rPr>
                      <w:rPr>
                        <w:rFonts w:ascii="Cambria Math" w:eastAsiaTheme="minorEastAsia" w:hAnsi="Cambria Math" w:cs="Times New Roman"/>
                        <w:sz w:val="18"/>
                        <w:szCs w:val="18"/>
                      </w:rPr>
                      <m:t>α</m:t>
                    </m:r>
                    <m:ctrlPr>
                      <w:rPr>
                        <w:rFonts w:ascii="Cambria Math" w:eastAsiaTheme="minorEastAsia" w:hAnsi="Cambria Math" w:cs="Times New Roman"/>
                        <w:sz w:val="18"/>
                        <w:szCs w:val="18"/>
                      </w:rPr>
                    </m:ctrlPr>
                  </m:e>
                  <m:sub>
                    <m:r>
                      <w:rPr>
                        <w:rFonts w:ascii="Cambria Math" w:eastAsiaTheme="minorEastAsia" w:hAnsi="Cambria Math" w:cs="Times New Roman"/>
                        <w:sz w:val="18"/>
                        <w:szCs w:val="18"/>
                      </w:rPr>
                      <m:t>n</m:t>
                    </m:r>
                  </m:sub>
                </m:sSub>
                <m:r>
                  <w:rPr>
                    <w:rFonts w:ascii="Cambria Math" w:eastAsiaTheme="minorEastAsia" w:hAnsi="Cambria Math" w:cs="Times New Roman"/>
                    <w:sz w:val="18"/>
                    <w:szCs w:val="18"/>
                  </w:rPr>
                  <m:t>=-</m:t>
                </m:r>
                <m:func>
                  <m:funcPr>
                    <m:ctrlPr>
                      <w:rPr>
                        <w:rFonts w:ascii="Cambria Math" w:eastAsiaTheme="minorEastAsia" w:hAnsi="Cambria Math" w:cs="Times New Roman"/>
                        <w:sz w:val="18"/>
                        <w:szCs w:val="18"/>
                      </w:rPr>
                    </m:ctrlPr>
                  </m:funcPr>
                  <m:fName>
                    <m:r>
                      <m:rPr>
                        <m:sty m:val="p"/>
                      </m:rPr>
                      <w:rPr>
                        <w:rFonts w:ascii="Cambria Math" w:eastAsiaTheme="minorEastAsia" w:hAnsi="Cambria Math" w:cs="Times New Roman"/>
                        <w:sz w:val="18"/>
                        <w:szCs w:val="18"/>
                      </w:rPr>
                      <m:t>arctan</m:t>
                    </m:r>
                    <m:ctrlPr>
                      <w:rPr>
                        <w:rFonts w:ascii="Cambria Math" w:eastAsiaTheme="minorEastAsia" w:hAnsi="Cambria Math" w:cs="Times New Roman"/>
                        <w:i/>
                        <w:sz w:val="18"/>
                        <w:szCs w:val="18"/>
                      </w:rPr>
                    </m:ctrlPr>
                  </m:fName>
                  <m:e>
                    <m:d>
                      <m:dPr>
                        <m:begChr m:val="["/>
                        <m:endChr m:val="]"/>
                        <m:ctrlPr>
                          <w:rPr>
                            <w:rFonts w:ascii="Cambria Math" w:eastAsiaTheme="minorEastAsia" w:hAnsi="Cambria Math" w:cs="Times New Roman"/>
                            <w:sz w:val="18"/>
                            <w:szCs w:val="18"/>
                          </w:rPr>
                        </m:ctrlPr>
                      </m:dPr>
                      <m:e>
                        <m:f>
                          <m:fPr>
                            <m:ctrlPr>
                              <w:rPr>
                                <w:rFonts w:ascii="Cambria Math" w:eastAsiaTheme="minorEastAsia" w:hAnsi="Cambria Math" w:cs="Times New Roman"/>
                                <w:sz w:val="18"/>
                                <w:szCs w:val="18"/>
                              </w:rPr>
                            </m:ctrlPr>
                          </m:fPr>
                          <m:num>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z</m:t>
                                </m:r>
                              </m:e>
                              <m:sub>
                                <m:r>
                                  <w:rPr>
                                    <w:rFonts w:ascii="Cambria Math" w:eastAsiaTheme="minorEastAsia" w:hAnsi="Cambria Math" w:cs="Times New Roman"/>
                                    <w:sz w:val="18"/>
                                    <w:szCs w:val="18"/>
                                  </w:rPr>
                                  <m:t>rn</m:t>
                                </m:r>
                              </m:sub>
                            </m:sSub>
                            <m:r>
                              <w:rPr>
                                <w:rFonts w:ascii="Cambria Math" w:eastAsiaTheme="minorEastAsia" w:hAnsi="Cambria Math" w:cs="Times New Roman"/>
                                <w:sz w:val="18"/>
                                <w:szCs w:val="18"/>
                              </w:rPr>
                              <m:t>-</m:t>
                            </m:r>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z</m:t>
                                </m:r>
                              </m:e>
                              <m:sub>
                                <m:r>
                                  <w:rPr>
                                    <w:rFonts w:ascii="Cambria Math" w:eastAsiaTheme="minorEastAsia" w:hAnsi="Cambria Math" w:cs="Times New Roman"/>
                                    <w:sz w:val="18"/>
                                    <w:szCs w:val="18"/>
                                  </w:rPr>
                                  <m:t>qn</m:t>
                                </m:r>
                              </m:sub>
                            </m:sSub>
                            <m:ctrlPr>
                              <w:rPr>
                                <w:rFonts w:ascii="Cambria Math" w:eastAsiaTheme="minorEastAsia" w:hAnsi="Cambria Math" w:cs="Times New Roman"/>
                                <w:i/>
                                <w:sz w:val="18"/>
                                <w:szCs w:val="18"/>
                              </w:rPr>
                            </m:ctrlPr>
                          </m:num>
                          <m:den>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x</m:t>
                                </m:r>
                              </m:e>
                              <m:sub>
                                <m:r>
                                  <w:rPr>
                                    <w:rFonts w:ascii="Cambria Math" w:eastAsiaTheme="minorEastAsia" w:hAnsi="Cambria Math" w:cs="Times New Roman"/>
                                    <w:sz w:val="18"/>
                                    <w:szCs w:val="18"/>
                                  </w:rPr>
                                  <m:t>rn</m:t>
                                </m:r>
                              </m:sub>
                            </m:sSub>
                            <m:r>
                              <w:rPr>
                                <w:rFonts w:ascii="Cambria Math" w:eastAsiaTheme="minorEastAsia" w:hAnsi="Cambria Math" w:cs="Times New Roman"/>
                                <w:sz w:val="18"/>
                                <w:szCs w:val="18"/>
                              </w:rPr>
                              <m:t>-</m:t>
                            </m:r>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x</m:t>
                                </m:r>
                              </m:e>
                              <m:sub>
                                <m:r>
                                  <w:rPr>
                                    <w:rFonts w:ascii="Cambria Math" w:eastAsiaTheme="minorEastAsia" w:hAnsi="Cambria Math" w:cs="Times New Roman"/>
                                    <w:sz w:val="18"/>
                                    <w:szCs w:val="18"/>
                                  </w:rPr>
                                  <m:t>qn</m:t>
                                </m:r>
                              </m:sub>
                            </m:sSub>
                            <m:ctrlPr>
                              <w:rPr>
                                <w:rFonts w:ascii="Cambria Math" w:eastAsiaTheme="minorEastAsia" w:hAnsi="Cambria Math" w:cs="Times New Roman"/>
                                <w:i/>
                                <w:sz w:val="18"/>
                                <w:szCs w:val="18"/>
                              </w:rPr>
                            </m:ctrlPr>
                          </m:den>
                        </m:f>
                        <m:ctrlPr>
                          <w:rPr>
                            <w:rFonts w:ascii="Cambria Math" w:eastAsiaTheme="minorEastAsia" w:hAnsi="Cambria Math" w:cs="Times New Roman"/>
                            <w:i/>
                            <w:sz w:val="18"/>
                            <w:szCs w:val="18"/>
                          </w:rPr>
                        </m:ctrlPr>
                      </m:e>
                    </m:d>
                  </m:e>
                </m:func>
              </m:oMath>
            </m:oMathPara>
          </w:p>
        </w:tc>
        <w:tc>
          <w:tcPr>
            <w:tcW w:w="454" w:type="dxa"/>
            <w:vAlign w:val="center"/>
          </w:tcPr>
          <w:p w14:paraId="7F682309" w14:textId="5E696F3C" w:rsidR="00917CDE" w:rsidRPr="00BC6832" w:rsidRDefault="00917CDE" w:rsidP="00BC6832">
            <w:pPr>
              <w:jc w:val="right"/>
              <w:rPr>
                <w:rFonts w:ascii="Times New Roman" w:hAnsi="Times New Roman" w:cs="Times New Roman"/>
                <w:sz w:val="18"/>
                <w:szCs w:val="18"/>
              </w:rPr>
            </w:pPr>
            <w:r w:rsidRPr="00BE6626">
              <w:rPr>
                <w:rFonts w:ascii="Times New Roman" w:hAnsi="Times New Roman" w:cs="Times New Roman"/>
                <w:color w:val="349934"/>
                <w:sz w:val="18"/>
                <w:szCs w:val="18"/>
              </w:rPr>
              <w:t>(</w:t>
            </w:r>
            <w:r w:rsidR="0035160A" w:rsidRPr="00BE6626">
              <w:rPr>
                <w:rFonts w:ascii="Times New Roman" w:hAnsi="Times New Roman" w:cs="Times New Roman"/>
                <w:color w:val="349934"/>
                <w:sz w:val="18"/>
                <w:szCs w:val="18"/>
              </w:rPr>
              <w:t>1</w:t>
            </w:r>
            <w:r w:rsidRPr="00BE6626">
              <w:rPr>
                <w:rFonts w:ascii="Times New Roman" w:hAnsi="Times New Roman" w:cs="Times New Roman"/>
                <w:color w:val="349934"/>
                <w:sz w:val="18"/>
                <w:szCs w:val="18"/>
              </w:rPr>
              <w:t>)</w:t>
            </w:r>
          </w:p>
        </w:tc>
      </w:tr>
    </w:tbl>
    <w:p w14:paraId="4EAD51DF" w14:textId="538ACD41" w:rsidR="006E742F" w:rsidRPr="00BC6832" w:rsidRDefault="006E742F" w:rsidP="00917CDE">
      <w:pPr>
        <w:spacing w:after="0" w:line="240" w:lineRule="auto"/>
        <w:jc w:val="center"/>
        <w:rPr>
          <w:rFonts w:ascii="Times New Roman" w:hAnsi="Times New Roman" w:cs="Times New Roman"/>
          <w:sz w:val="18"/>
          <w:szCs w:val="18"/>
        </w:rPr>
      </w:pPr>
    </w:p>
    <w:p w14:paraId="065702F2" w14:textId="0390E91F" w:rsidR="006E742F" w:rsidRPr="00795050" w:rsidRDefault="0035160A" w:rsidP="0083146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La modalidad para las ecuaciones numeradas es una tabla con dos celdas sin bordes, un</w:t>
      </w:r>
      <w:r w:rsidR="006D0F99">
        <w:rPr>
          <w:rFonts w:ascii="Times New Roman" w:hAnsi="Times New Roman" w:cs="Times New Roman"/>
          <w:sz w:val="20"/>
          <w:szCs w:val="20"/>
        </w:rPr>
        <w:t>a celda</w:t>
      </w:r>
      <w:r>
        <w:rPr>
          <w:rFonts w:ascii="Times New Roman" w:hAnsi="Times New Roman" w:cs="Times New Roman"/>
          <w:sz w:val="20"/>
          <w:szCs w:val="20"/>
        </w:rPr>
        <w:t xml:space="preserve"> para la ecuación y otro para el </w:t>
      </w:r>
      <w:r w:rsidR="005F5C93">
        <w:rPr>
          <w:rFonts w:ascii="Times New Roman" w:hAnsi="Times New Roman" w:cs="Times New Roman"/>
          <w:sz w:val="20"/>
          <w:szCs w:val="20"/>
        </w:rPr>
        <w:t>número</w:t>
      </w:r>
      <w:r w:rsidR="006D0F99">
        <w:rPr>
          <w:rFonts w:ascii="Times New Roman" w:hAnsi="Times New Roman" w:cs="Times New Roman"/>
          <w:sz w:val="20"/>
          <w:szCs w:val="20"/>
        </w:rPr>
        <w:t xml:space="preserve"> se recomienda copiar y pegar para crear nuevas ecuaciones</w:t>
      </w:r>
      <w:r>
        <w:rPr>
          <w:rFonts w:ascii="Times New Roman" w:hAnsi="Times New Roman" w:cs="Times New Roman"/>
          <w:sz w:val="20"/>
          <w:szCs w:val="20"/>
        </w:rPr>
        <w:t xml:space="preserve">. Word tiene algunas capacidades limitadas para escribir código LaTeX en modo ecuación. Si los autores tienen que colocar varias ecuaciones juntas, pueden unificarlas en un solo número, </w:t>
      </w:r>
      <w:r w:rsidR="006D0F99">
        <w:rPr>
          <w:rFonts w:ascii="Times New Roman" w:hAnsi="Times New Roman" w:cs="Times New Roman"/>
          <w:sz w:val="20"/>
          <w:szCs w:val="20"/>
        </w:rPr>
        <w:t>como</w:t>
      </w:r>
      <w:r>
        <w:rPr>
          <w:rFonts w:ascii="Times New Roman" w:hAnsi="Times New Roman" w:cs="Times New Roman"/>
          <w:sz w:val="20"/>
          <w:szCs w:val="20"/>
        </w:rPr>
        <w:t xml:space="preserve"> la </w:t>
      </w:r>
      <w:proofErr w:type="spellStart"/>
      <w:r w:rsidR="006D0F99" w:rsidRPr="00157EC2">
        <w:rPr>
          <w:rFonts w:ascii="Times New Roman" w:hAnsi="Times New Roman" w:cs="Times New Roman"/>
          <w:color w:val="349934"/>
          <w:sz w:val="20"/>
          <w:szCs w:val="20"/>
        </w:rPr>
        <w:t>Ec</w:t>
      </w:r>
      <w:proofErr w:type="spellEnd"/>
      <w:r w:rsidR="006D0F99" w:rsidRPr="00157EC2">
        <w:rPr>
          <w:rFonts w:ascii="Times New Roman" w:hAnsi="Times New Roman" w:cs="Times New Roman"/>
          <w:color w:val="349934"/>
          <w:sz w:val="20"/>
          <w:szCs w:val="20"/>
        </w:rPr>
        <w:t>. (2)</w:t>
      </w:r>
      <w:r w:rsidR="006D0F99">
        <w:rPr>
          <w:rFonts w:ascii="Times New Roman" w:hAnsi="Times New Roman" w:cs="Times New Roman"/>
          <w:sz w:val="20"/>
          <w:szCs w:val="20"/>
        </w:rPr>
        <w:t>.</w:t>
      </w:r>
    </w:p>
    <w:p w14:paraId="735D51E3" w14:textId="77777777" w:rsidR="006E742F" w:rsidRPr="006D0F99" w:rsidRDefault="006E742F" w:rsidP="00831463">
      <w:pPr>
        <w:spacing w:after="0" w:line="240" w:lineRule="auto"/>
        <w:jc w:val="both"/>
        <w:rPr>
          <w:rFonts w:ascii="Times New Roman" w:hAnsi="Times New Roman" w:cs="Times New Roman"/>
          <w:sz w:val="18"/>
          <w:szCs w:val="1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0" w:type="dxa"/>
        </w:tblCellMar>
        <w:tblLook w:val="04A0" w:firstRow="1" w:lastRow="0" w:firstColumn="1" w:lastColumn="0" w:noHBand="0" w:noVBand="1"/>
      </w:tblPr>
      <w:tblGrid>
        <w:gridCol w:w="3397"/>
        <w:gridCol w:w="454"/>
      </w:tblGrid>
      <w:tr w:rsidR="006D0F99" w:rsidRPr="00BC6832" w14:paraId="369FABF5" w14:textId="77777777" w:rsidTr="0071015C">
        <w:trPr>
          <w:trHeight w:val="113"/>
          <w:jc w:val="center"/>
        </w:trPr>
        <w:tc>
          <w:tcPr>
            <w:tcW w:w="3397" w:type="dxa"/>
            <w:vAlign w:val="center"/>
          </w:tcPr>
          <w:p w14:paraId="7AFDB55C" w14:textId="77777777" w:rsidR="006D0F99" w:rsidRPr="006D0F99" w:rsidRDefault="009D5F65" w:rsidP="0071015C">
            <w:pPr>
              <w:jc w:val="center"/>
              <w:rPr>
                <w:rFonts w:ascii="Times New Roman" w:eastAsiaTheme="minorEastAsia" w:hAnsi="Times New Roman" w:cs="Times New Roman"/>
                <w:sz w:val="18"/>
                <w:szCs w:val="18"/>
              </w:rPr>
            </w:pPr>
            <m:oMathPara>
              <m:oMath>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α</m:t>
                    </m:r>
                    <m:ctrlPr>
                      <w:rPr>
                        <w:rFonts w:ascii="Cambria Math" w:eastAsiaTheme="minorEastAsia" w:hAnsi="Cambria Math" w:cs="Times New Roman"/>
                        <w:sz w:val="18"/>
                        <w:szCs w:val="18"/>
                      </w:rPr>
                    </m:ctrlPr>
                  </m:e>
                  <m:sub>
                    <m:r>
                      <w:rPr>
                        <w:rFonts w:ascii="Cambria Math" w:eastAsiaTheme="minorEastAsia" w:hAnsi="Cambria Math" w:cs="Times New Roman"/>
                        <w:sz w:val="18"/>
                        <w:szCs w:val="18"/>
                      </w:rPr>
                      <m:t>n</m:t>
                    </m:r>
                  </m:sub>
                </m:sSub>
                <m:r>
                  <w:rPr>
                    <w:rFonts w:ascii="Cambria Math" w:eastAsiaTheme="minorEastAsia" w:hAnsi="Cambria Math" w:cs="Times New Roman"/>
                    <w:sz w:val="18"/>
                    <w:szCs w:val="18"/>
                  </w:rPr>
                  <m:t>=-</m:t>
                </m:r>
                <m:func>
                  <m:funcPr>
                    <m:ctrlPr>
                      <w:rPr>
                        <w:rFonts w:ascii="Cambria Math" w:eastAsiaTheme="minorEastAsia" w:hAnsi="Cambria Math" w:cs="Times New Roman"/>
                        <w:sz w:val="18"/>
                        <w:szCs w:val="18"/>
                      </w:rPr>
                    </m:ctrlPr>
                  </m:funcPr>
                  <m:fName>
                    <m:r>
                      <m:rPr>
                        <m:sty m:val="p"/>
                      </m:rPr>
                      <w:rPr>
                        <w:rFonts w:ascii="Cambria Math" w:eastAsiaTheme="minorEastAsia" w:hAnsi="Cambria Math" w:cs="Times New Roman"/>
                        <w:sz w:val="18"/>
                        <w:szCs w:val="18"/>
                      </w:rPr>
                      <m:t>arctan</m:t>
                    </m:r>
                    <m:ctrlPr>
                      <w:rPr>
                        <w:rFonts w:ascii="Cambria Math" w:eastAsiaTheme="minorEastAsia" w:hAnsi="Cambria Math" w:cs="Times New Roman"/>
                        <w:i/>
                        <w:sz w:val="18"/>
                        <w:szCs w:val="18"/>
                      </w:rPr>
                    </m:ctrlPr>
                  </m:fName>
                  <m:e>
                    <m:d>
                      <m:dPr>
                        <m:begChr m:val="["/>
                        <m:endChr m:val="]"/>
                        <m:ctrlPr>
                          <w:rPr>
                            <w:rFonts w:ascii="Cambria Math" w:eastAsiaTheme="minorEastAsia" w:hAnsi="Cambria Math" w:cs="Times New Roman"/>
                            <w:sz w:val="18"/>
                            <w:szCs w:val="18"/>
                          </w:rPr>
                        </m:ctrlPr>
                      </m:dPr>
                      <m:e>
                        <m:f>
                          <m:fPr>
                            <m:ctrlPr>
                              <w:rPr>
                                <w:rFonts w:ascii="Cambria Math" w:eastAsiaTheme="minorEastAsia" w:hAnsi="Cambria Math" w:cs="Times New Roman"/>
                                <w:sz w:val="18"/>
                                <w:szCs w:val="18"/>
                              </w:rPr>
                            </m:ctrlPr>
                          </m:fPr>
                          <m:num>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z</m:t>
                                </m:r>
                              </m:e>
                              <m:sub>
                                <m:r>
                                  <w:rPr>
                                    <w:rFonts w:ascii="Cambria Math" w:eastAsiaTheme="minorEastAsia" w:hAnsi="Cambria Math" w:cs="Times New Roman"/>
                                    <w:sz w:val="18"/>
                                    <w:szCs w:val="18"/>
                                  </w:rPr>
                                  <m:t>rn</m:t>
                                </m:r>
                              </m:sub>
                            </m:sSub>
                            <m:r>
                              <w:rPr>
                                <w:rFonts w:ascii="Cambria Math" w:eastAsiaTheme="minorEastAsia" w:hAnsi="Cambria Math" w:cs="Times New Roman"/>
                                <w:sz w:val="18"/>
                                <w:szCs w:val="18"/>
                              </w:rPr>
                              <m:t>-</m:t>
                            </m:r>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z</m:t>
                                </m:r>
                              </m:e>
                              <m:sub>
                                <m:r>
                                  <w:rPr>
                                    <w:rFonts w:ascii="Cambria Math" w:eastAsiaTheme="minorEastAsia" w:hAnsi="Cambria Math" w:cs="Times New Roman"/>
                                    <w:sz w:val="18"/>
                                    <w:szCs w:val="18"/>
                                  </w:rPr>
                                  <m:t>qn</m:t>
                                </m:r>
                              </m:sub>
                            </m:sSub>
                            <m:ctrlPr>
                              <w:rPr>
                                <w:rFonts w:ascii="Cambria Math" w:eastAsiaTheme="minorEastAsia" w:hAnsi="Cambria Math" w:cs="Times New Roman"/>
                                <w:i/>
                                <w:sz w:val="18"/>
                                <w:szCs w:val="18"/>
                              </w:rPr>
                            </m:ctrlPr>
                          </m:num>
                          <m:den>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x</m:t>
                                </m:r>
                              </m:e>
                              <m:sub>
                                <m:r>
                                  <w:rPr>
                                    <w:rFonts w:ascii="Cambria Math" w:eastAsiaTheme="minorEastAsia" w:hAnsi="Cambria Math" w:cs="Times New Roman"/>
                                    <w:sz w:val="18"/>
                                    <w:szCs w:val="18"/>
                                  </w:rPr>
                                  <m:t>rn</m:t>
                                </m:r>
                              </m:sub>
                            </m:sSub>
                            <m:r>
                              <w:rPr>
                                <w:rFonts w:ascii="Cambria Math" w:eastAsiaTheme="minorEastAsia" w:hAnsi="Cambria Math" w:cs="Times New Roman"/>
                                <w:sz w:val="18"/>
                                <w:szCs w:val="18"/>
                              </w:rPr>
                              <m:t>-</m:t>
                            </m:r>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x</m:t>
                                </m:r>
                              </m:e>
                              <m:sub>
                                <m:r>
                                  <w:rPr>
                                    <w:rFonts w:ascii="Cambria Math" w:eastAsiaTheme="minorEastAsia" w:hAnsi="Cambria Math" w:cs="Times New Roman"/>
                                    <w:sz w:val="18"/>
                                    <w:szCs w:val="18"/>
                                  </w:rPr>
                                  <m:t>qn</m:t>
                                </m:r>
                              </m:sub>
                            </m:sSub>
                            <m:ctrlPr>
                              <w:rPr>
                                <w:rFonts w:ascii="Cambria Math" w:eastAsiaTheme="minorEastAsia" w:hAnsi="Cambria Math" w:cs="Times New Roman"/>
                                <w:i/>
                                <w:sz w:val="18"/>
                                <w:szCs w:val="18"/>
                              </w:rPr>
                            </m:ctrlPr>
                          </m:den>
                        </m:f>
                        <m:ctrlPr>
                          <w:rPr>
                            <w:rFonts w:ascii="Cambria Math" w:eastAsiaTheme="minorEastAsia" w:hAnsi="Cambria Math" w:cs="Times New Roman"/>
                            <w:i/>
                            <w:sz w:val="18"/>
                            <w:szCs w:val="18"/>
                          </w:rPr>
                        </m:ctrlPr>
                      </m:e>
                    </m:d>
                  </m:e>
                </m:func>
              </m:oMath>
            </m:oMathPara>
          </w:p>
          <w:p w14:paraId="57BAF72F" w14:textId="77777777" w:rsidR="006D0F99" w:rsidRDefault="006D0F99" w:rsidP="0071015C">
            <w:pPr>
              <w:jc w:val="center"/>
              <w:rPr>
                <w:rFonts w:ascii="Times New Roman" w:eastAsiaTheme="minorEastAsia" w:hAnsi="Times New Roman" w:cs="Times New Roman"/>
                <w:sz w:val="18"/>
                <w:szCs w:val="18"/>
              </w:rPr>
            </w:pPr>
          </w:p>
          <w:p w14:paraId="344A6F88" w14:textId="0FE14758" w:rsidR="006D0F99" w:rsidRPr="006D0F99" w:rsidRDefault="009D5F65" w:rsidP="006D0F99">
            <w:pPr>
              <w:jc w:val="center"/>
              <w:rPr>
                <w:rFonts w:ascii="Times New Roman" w:eastAsiaTheme="minorEastAsia" w:hAnsi="Times New Roman" w:cs="Times New Roman"/>
                <w:sz w:val="18"/>
                <w:szCs w:val="18"/>
              </w:rPr>
            </w:pPr>
            <m:oMathPara>
              <m:oMath>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M</m:t>
                    </m:r>
                  </m:e>
                  <m:sub>
                    <m:r>
                      <w:rPr>
                        <w:rFonts w:ascii="Cambria Math" w:eastAsiaTheme="minorEastAsia" w:hAnsi="Cambria Math" w:cs="Times New Roman"/>
                        <w:sz w:val="18"/>
                        <w:szCs w:val="18"/>
                      </w:rPr>
                      <m:t>n</m:t>
                    </m:r>
                  </m:sub>
                </m:sSub>
                <m:d>
                  <m:dPr>
                    <m:ctrlPr>
                      <w:rPr>
                        <w:rFonts w:ascii="Cambria Math" w:eastAsiaTheme="minorEastAsia" w:hAnsi="Cambria Math" w:cs="Times New Roman"/>
                        <w:i/>
                        <w:sz w:val="18"/>
                        <w:szCs w:val="18"/>
                      </w:rPr>
                    </m:ctrlPr>
                  </m:dPr>
                  <m:e>
                    <m:r>
                      <w:rPr>
                        <w:rFonts w:ascii="Cambria Math" w:eastAsiaTheme="minorEastAsia" w:hAnsi="Cambria Math" w:cs="Times New Roman"/>
                        <w:sz w:val="18"/>
                        <w:szCs w:val="18"/>
                      </w:rPr>
                      <m:t>h</m:t>
                    </m:r>
                    <m:r>
                      <w:rPr>
                        <w:rFonts w:ascii="Cambria Math" w:eastAsiaTheme="minorEastAsia" w:hAnsi="Cambria Math" w:cs="Times New Roman"/>
                        <w:sz w:val="18"/>
                        <w:szCs w:val="18"/>
                      </w:rPr>
                      <m:t>,</m:t>
                    </m:r>
                    <m:r>
                      <m:rPr>
                        <m:sty m:val="p"/>
                      </m:rPr>
                      <w:rPr>
                        <w:rFonts w:ascii="Cambria Math" w:eastAsiaTheme="minorEastAsia" w:hAnsi="Cambria Math" w:cs="Times New Roman"/>
                        <w:sz w:val="18"/>
                        <w:szCs w:val="18"/>
                      </w:rPr>
                      <m:t>φ</m:t>
                    </m:r>
                  </m:e>
                </m:d>
                <m:r>
                  <w:rPr>
                    <w:rFonts w:ascii="Cambria Math" w:eastAsiaTheme="minorEastAsia" w:hAnsi="Cambria Math" w:cs="Times New Roman"/>
                    <w:sz w:val="18"/>
                    <w:szCs w:val="18"/>
                  </w:rPr>
                  <m:t>=</m:t>
                </m:r>
                <m:d>
                  <m:dPr>
                    <m:ctrlPr>
                      <w:rPr>
                        <w:rFonts w:ascii="Cambria Math" w:eastAsiaTheme="minorEastAsia" w:hAnsi="Cambria Math" w:cs="Times New Roman"/>
                        <w:sz w:val="18"/>
                        <w:szCs w:val="18"/>
                      </w:rPr>
                    </m:ctrlPr>
                  </m:dPr>
                  <m:e>
                    <m:r>
                      <w:rPr>
                        <w:rFonts w:ascii="Cambria Math" w:eastAsiaTheme="minorEastAsia" w:hAnsi="Cambria Math" w:cs="Times New Roman"/>
                        <w:sz w:val="18"/>
                        <w:szCs w:val="18"/>
                      </w:rPr>
                      <m:t>x</m:t>
                    </m:r>
                    <m:r>
                      <w:rPr>
                        <w:rFonts w:ascii="Cambria Math" w:eastAsiaTheme="minorEastAsia" w:hAnsi="Cambria Math" w:cs="Times New Roman"/>
                        <w:sz w:val="18"/>
                        <w:szCs w:val="18"/>
                      </w:rPr>
                      <m:t> </m:t>
                    </m:r>
                    <m:r>
                      <w:rPr>
                        <w:rFonts w:ascii="Cambria Math" w:eastAsiaTheme="minorEastAsia" w:hAnsi="Cambria Math" w:cs="Times New Roman"/>
                        <w:sz w:val="18"/>
                        <w:szCs w:val="18"/>
                      </w:rPr>
                      <m:t>, </m:t>
                    </m:r>
                    <m:r>
                      <w:rPr>
                        <w:rFonts w:ascii="Cambria Math" w:eastAsiaTheme="minorEastAsia" w:hAnsi="Cambria Math" w:cs="Times New Roman"/>
                        <w:sz w:val="18"/>
                        <w:szCs w:val="18"/>
                      </w:rPr>
                      <m:t>y</m:t>
                    </m:r>
                    <m:r>
                      <w:rPr>
                        <w:rFonts w:ascii="Cambria Math" w:eastAsiaTheme="minorEastAsia" w:hAnsi="Cambria Math" w:cs="Times New Roman"/>
                        <w:sz w:val="18"/>
                        <w:szCs w:val="18"/>
                      </w:rPr>
                      <m:t> </m:t>
                    </m:r>
                    <m:r>
                      <w:rPr>
                        <w:rFonts w:ascii="Cambria Math" w:eastAsiaTheme="minorEastAsia" w:hAnsi="Cambria Math" w:cs="Times New Roman"/>
                        <w:sz w:val="18"/>
                        <w:szCs w:val="18"/>
                      </w:rPr>
                      <m:t>, </m:t>
                    </m:r>
                    <m:sSub>
                      <m:sSubPr>
                        <m:ctrlPr>
                          <w:rPr>
                            <w:rFonts w:ascii="Cambria Math" w:eastAsiaTheme="minorEastAsia" w:hAnsi="Cambria Math" w:cs="Times New Roman"/>
                            <w:i/>
                            <w:sz w:val="18"/>
                            <w:szCs w:val="18"/>
                          </w:rPr>
                        </m:ctrlPr>
                      </m:sSubPr>
                      <m:e>
                        <m:r>
                          <m:rPr>
                            <m:scr m:val="script"/>
                          </m:rPr>
                          <w:rPr>
                            <w:rFonts w:ascii="Cambria Math" w:eastAsiaTheme="minorEastAsia" w:hAnsi="Cambria Math" w:cs="Times New Roman"/>
                            <w:sz w:val="18"/>
                            <w:szCs w:val="18"/>
                          </w:rPr>
                          <m:t>M</m:t>
                        </m:r>
                      </m:e>
                      <m:sub>
                        <m:r>
                          <w:rPr>
                            <w:rFonts w:ascii="Cambria Math" w:eastAsiaTheme="minorEastAsia" w:hAnsi="Cambria Math" w:cs="Times New Roman"/>
                            <w:sz w:val="18"/>
                            <w:szCs w:val="18"/>
                          </w:rPr>
                          <m:t>n</m:t>
                        </m:r>
                      </m:sub>
                    </m:sSub>
                    <m:d>
                      <m:dPr>
                        <m:ctrlPr>
                          <w:rPr>
                            <w:rFonts w:ascii="Cambria Math" w:eastAsiaTheme="minorEastAsia" w:hAnsi="Cambria Math" w:cs="Times New Roman"/>
                            <w:i/>
                            <w:sz w:val="18"/>
                            <w:szCs w:val="18"/>
                          </w:rPr>
                        </m:ctrlPr>
                      </m:dPr>
                      <m:e>
                        <m:r>
                          <w:rPr>
                            <w:rFonts w:ascii="Cambria Math" w:eastAsiaTheme="minorEastAsia" w:hAnsi="Cambria Math" w:cs="Times New Roman"/>
                            <w:sz w:val="18"/>
                            <w:szCs w:val="18"/>
                          </w:rPr>
                          <m:t>h</m:t>
                        </m:r>
                      </m:e>
                    </m:d>
                    <m:ctrlPr>
                      <w:rPr>
                        <w:rFonts w:ascii="Cambria Math" w:eastAsiaTheme="minorEastAsia" w:hAnsi="Cambria Math" w:cs="Times New Roman"/>
                        <w:i/>
                        <w:sz w:val="18"/>
                        <w:szCs w:val="18"/>
                      </w:rPr>
                    </m:ctrlPr>
                  </m:e>
                </m:d>
              </m:oMath>
            </m:oMathPara>
          </w:p>
        </w:tc>
        <w:tc>
          <w:tcPr>
            <w:tcW w:w="454" w:type="dxa"/>
            <w:vAlign w:val="center"/>
          </w:tcPr>
          <w:p w14:paraId="26A58302" w14:textId="31C03C6B" w:rsidR="006D0F99" w:rsidRPr="00BC6832" w:rsidRDefault="006D0F99" w:rsidP="0071015C">
            <w:pPr>
              <w:jc w:val="right"/>
              <w:rPr>
                <w:rFonts w:ascii="Times New Roman" w:hAnsi="Times New Roman" w:cs="Times New Roman"/>
                <w:sz w:val="18"/>
                <w:szCs w:val="18"/>
              </w:rPr>
            </w:pPr>
            <w:r w:rsidRPr="00BE6626">
              <w:rPr>
                <w:rFonts w:ascii="Times New Roman" w:hAnsi="Times New Roman" w:cs="Times New Roman"/>
                <w:color w:val="349934"/>
                <w:sz w:val="18"/>
                <w:szCs w:val="18"/>
              </w:rPr>
              <w:t>(</w:t>
            </w:r>
            <w:r>
              <w:rPr>
                <w:rFonts w:ascii="Times New Roman" w:hAnsi="Times New Roman" w:cs="Times New Roman"/>
                <w:color w:val="349934"/>
                <w:sz w:val="18"/>
                <w:szCs w:val="18"/>
              </w:rPr>
              <w:t>2</w:t>
            </w:r>
            <w:r w:rsidRPr="00BE6626">
              <w:rPr>
                <w:rFonts w:ascii="Times New Roman" w:hAnsi="Times New Roman" w:cs="Times New Roman"/>
                <w:color w:val="349934"/>
                <w:sz w:val="18"/>
                <w:szCs w:val="18"/>
              </w:rPr>
              <w:t>)</w:t>
            </w:r>
          </w:p>
        </w:tc>
      </w:tr>
    </w:tbl>
    <w:p w14:paraId="5283BB45" w14:textId="77777777" w:rsidR="00411F5C" w:rsidRDefault="00411F5C" w:rsidP="00831463">
      <w:pPr>
        <w:spacing w:after="0" w:line="240" w:lineRule="auto"/>
        <w:jc w:val="both"/>
        <w:rPr>
          <w:rFonts w:ascii="Times New Roman" w:hAnsi="Times New Roman" w:cs="Times New Roman"/>
          <w:sz w:val="18"/>
          <w:szCs w:val="18"/>
        </w:rPr>
      </w:pPr>
    </w:p>
    <w:p w14:paraId="5DE75EA9" w14:textId="3903A7AD" w:rsidR="006E742F" w:rsidRDefault="00411F5C" w:rsidP="00831463">
      <w:pPr>
        <w:spacing w:after="0" w:line="240" w:lineRule="auto"/>
        <w:jc w:val="both"/>
        <w:rPr>
          <w:rFonts w:ascii="Times New Roman" w:hAnsi="Times New Roman" w:cs="Times New Roman"/>
          <w:sz w:val="20"/>
          <w:szCs w:val="20"/>
        </w:rPr>
      </w:pPr>
      <w:r w:rsidRPr="00B024DC">
        <w:rPr>
          <w:rFonts w:ascii="Times New Roman" w:hAnsi="Times New Roman" w:cs="Times New Roman"/>
          <w:sz w:val="20"/>
          <w:szCs w:val="20"/>
        </w:rPr>
        <w:t>Las ecuaciones no pueden ser colocadas como imágenes</w:t>
      </w:r>
      <w:r w:rsidR="00D736CF">
        <w:rPr>
          <w:rFonts w:ascii="Times New Roman" w:hAnsi="Times New Roman" w:cs="Times New Roman"/>
          <w:sz w:val="20"/>
          <w:szCs w:val="20"/>
        </w:rPr>
        <w:t xml:space="preserve"> o figuras</w:t>
      </w:r>
      <w:r w:rsidRPr="00B024DC">
        <w:rPr>
          <w:rFonts w:ascii="Times New Roman" w:hAnsi="Times New Roman" w:cs="Times New Roman"/>
          <w:sz w:val="20"/>
          <w:szCs w:val="20"/>
        </w:rPr>
        <w:t>.</w:t>
      </w:r>
    </w:p>
    <w:p w14:paraId="5C80F35A" w14:textId="77777777" w:rsidR="00F96D02" w:rsidRDefault="00F96D02" w:rsidP="00831463">
      <w:pPr>
        <w:spacing w:after="0" w:line="240" w:lineRule="auto"/>
        <w:jc w:val="both"/>
        <w:rPr>
          <w:rFonts w:ascii="Times New Roman" w:hAnsi="Times New Roman" w:cs="Times New Roman"/>
          <w:sz w:val="20"/>
          <w:szCs w:val="20"/>
        </w:rPr>
      </w:pPr>
    </w:p>
    <w:p w14:paraId="19DE0739" w14:textId="5E6F7846" w:rsidR="006E742F" w:rsidRPr="0013415F" w:rsidRDefault="00A13799" w:rsidP="004175C7">
      <w:pPr>
        <w:pStyle w:val="Seccion"/>
      </w:pPr>
      <w:r>
        <w:t>4</w:t>
      </w:r>
      <w:r w:rsidRPr="000C400F">
        <w:t xml:space="preserve">. </w:t>
      </w:r>
      <w:r w:rsidR="004A637F">
        <w:t>Citado y r</w:t>
      </w:r>
      <w:r w:rsidR="00EA4C56">
        <w:t>eferencias</w:t>
      </w:r>
    </w:p>
    <w:p w14:paraId="63C7CAC2" w14:textId="4F8E9EBE" w:rsidR="00A13799" w:rsidRDefault="00696AEC" w:rsidP="0083146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Las referencias deberán ser colocadas en formato APA 7ª edición, e</w:t>
      </w:r>
      <w:r w:rsidRPr="00696AEC">
        <w:rPr>
          <w:rFonts w:ascii="Times New Roman" w:hAnsi="Times New Roman" w:cs="Times New Roman"/>
          <w:sz w:val="20"/>
          <w:szCs w:val="20"/>
        </w:rPr>
        <w:t>ste sistema usa el modelo</w:t>
      </w:r>
      <w:r>
        <w:rPr>
          <w:rFonts w:ascii="Times New Roman" w:hAnsi="Times New Roman" w:cs="Times New Roman"/>
          <w:sz w:val="20"/>
          <w:szCs w:val="20"/>
        </w:rPr>
        <w:t xml:space="preserve"> (autor-fecha),</w:t>
      </w:r>
      <w:r w:rsidRPr="00696AEC">
        <w:rPr>
          <w:rFonts w:ascii="Times New Roman" w:hAnsi="Times New Roman" w:cs="Times New Roman"/>
          <w:sz w:val="20"/>
          <w:szCs w:val="20"/>
        </w:rPr>
        <w:t xml:space="preserve"> toda fuente citada en el texto debe aparecer en la lista final de Referencias, y toda entrada en la lista de referencias debe haber sido citada dentro del manuscrito</w:t>
      </w:r>
      <w:r>
        <w:rPr>
          <w:rFonts w:ascii="Times New Roman" w:hAnsi="Times New Roman" w:cs="Times New Roman"/>
          <w:sz w:val="20"/>
          <w:szCs w:val="20"/>
        </w:rPr>
        <w:t xml:space="preserve">. </w:t>
      </w:r>
      <w:r w:rsidRPr="00696AEC">
        <w:rPr>
          <w:rFonts w:ascii="Times New Roman" w:hAnsi="Times New Roman" w:cs="Times New Roman"/>
          <w:sz w:val="20"/>
          <w:szCs w:val="20"/>
        </w:rPr>
        <w:t>Las referencias</w:t>
      </w:r>
      <w:r>
        <w:rPr>
          <w:rFonts w:ascii="Times New Roman" w:hAnsi="Times New Roman" w:cs="Times New Roman"/>
          <w:sz w:val="20"/>
          <w:szCs w:val="20"/>
        </w:rPr>
        <w:t xml:space="preserve"> en la sección al final del manuscrito</w:t>
      </w:r>
      <w:r w:rsidRPr="00696AEC">
        <w:rPr>
          <w:rFonts w:ascii="Times New Roman" w:hAnsi="Times New Roman" w:cs="Times New Roman"/>
          <w:sz w:val="20"/>
          <w:szCs w:val="20"/>
        </w:rPr>
        <w:t xml:space="preserve"> deben organizarse alfabéticamente por el apellido del primer autor</w:t>
      </w:r>
      <w:r>
        <w:rPr>
          <w:rFonts w:ascii="Times New Roman" w:hAnsi="Times New Roman" w:cs="Times New Roman"/>
          <w:sz w:val="20"/>
          <w:szCs w:val="20"/>
        </w:rPr>
        <w:t xml:space="preserve"> y no deben enumerarse</w:t>
      </w:r>
      <w:r w:rsidR="00ED5C34">
        <w:rPr>
          <w:rFonts w:ascii="Times New Roman" w:hAnsi="Times New Roman" w:cs="Times New Roman"/>
          <w:sz w:val="20"/>
          <w:szCs w:val="20"/>
        </w:rPr>
        <w:t>, la plantilla presente tiene sangría francesa y debe conservarse</w:t>
      </w:r>
      <w:r w:rsidRPr="00696AEC">
        <w:rPr>
          <w:rFonts w:ascii="Times New Roman" w:hAnsi="Times New Roman" w:cs="Times New Roman"/>
          <w:sz w:val="20"/>
          <w:szCs w:val="20"/>
        </w:rPr>
        <w:t xml:space="preserve">. </w:t>
      </w:r>
      <w:r>
        <w:rPr>
          <w:rFonts w:ascii="Times New Roman" w:hAnsi="Times New Roman" w:cs="Times New Roman"/>
          <w:sz w:val="20"/>
          <w:szCs w:val="20"/>
        </w:rPr>
        <w:t>Para mayor información consulte el reglamento vigente de APA.</w:t>
      </w:r>
      <w:r w:rsidR="00C34646">
        <w:rPr>
          <w:rFonts w:ascii="Times New Roman" w:hAnsi="Times New Roman" w:cs="Times New Roman"/>
          <w:sz w:val="20"/>
          <w:szCs w:val="20"/>
        </w:rPr>
        <w:t xml:space="preserve"> </w:t>
      </w:r>
      <w:r w:rsidR="00EA4C56">
        <w:rPr>
          <w:rFonts w:ascii="Times New Roman" w:hAnsi="Times New Roman" w:cs="Times New Roman"/>
          <w:sz w:val="20"/>
          <w:szCs w:val="20"/>
        </w:rPr>
        <w:t>Podemos citar por ejemplo un libro</w:t>
      </w:r>
      <w:r w:rsidR="00C34646">
        <w:rPr>
          <w:rFonts w:ascii="Times New Roman" w:hAnsi="Times New Roman" w:cs="Times New Roman"/>
          <w:sz w:val="20"/>
          <w:szCs w:val="20"/>
        </w:rPr>
        <w:t xml:space="preserve"> </w:t>
      </w:r>
      <w:r w:rsidR="004D72B1" w:rsidRPr="004D72B1">
        <w:rPr>
          <w:rFonts w:ascii="Times New Roman" w:hAnsi="Times New Roman" w:cs="Times New Roman"/>
          <w:color w:val="349934"/>
          <w:sz w:val="20"/>
          <w:szCs w:val="20"/>
        </w:rPr>
        <w:t>(Malacara, 2015)</w:t>
      </w:r>
      <w:r w:rsidR="00EA4C56">
        <w:rPr>
          <w:rFonts w:ascii="Times New Roman" w:hAnsi="Times New Roman" w:cs="Times New Roman"/>
          <w:sz w:val="20"/>
          <w:szCs w:val="20"/>
        </w:rPr>
        <w:t>, un artículo</w:t>
      </w:r>
      <w:r w:rsidR="00EA4C56" w:rsidRPr="00EA4C56">
        <w:rPr>
          <w:rFonts w:ascii="Times New Roman" w:hAnsi="Times New Roman" w:cs="Times New Roman"/>
          <w:color w:val="349934"/>
          <w:sz w:val="20"/>
          <w:szCs w:val="20"/>
        </w:rPr>
        <w:t xml:space="preserve"> </w:t>
      </w:r>
      <w:r w:rsidR="00EF7E20" w:rsidRPr="00EF7E20">
        <w:rPr>
          <w:rFonts w:ascii="Times New Roman" w:hAnsi="Times New Roman" w:cs="Times New Roman"/>
          <w:color w:val="349934"/>
          <w:sz w:val="20"/>
          <w:szCs w:val="20"/>
        </w:rPr>
        <w:t>(Castillo-Santiago et al., 2016)</w:t>
      </w:r>
      <w:r w:rsidR="00EA4C56">
        <w:rPr>
          <w:rFonts w:ascii="Times New Roman" w:hAnsi="Times New Roman" w:cs="Times New Roman"/>
          <w:sz w:val="20"/>
          <w:szCs w:val="20"/>
        </w:rPr>
        <w:t xml:space="preserve"> o una tesis </w:t>
      </w:r>
      <w:r w:rsidR="00EF7E20">
        <w:rPr>
          <w:rFonts w:ascii="Times New Roman" w:hAnsi="Times New Roman" w:cs="Times New Roman"/>
          <w:color w:val="349934"/>
          <w:sz w:val="20"/>
          <w:szCs w:val="20"/>
        </w:rPr>
        <w:t>(Castillo, 2020)</w:t>
      </w:r>
      <w:r w:rsidR="00EA4C56">
        <w:rPr>
          <w:rFonts w:ascii="Times New Roman" w:hAnsi="Times New Roman" w:cs="Times New Roman"/>
          <w:sz w:val="20"/>
          <w:szCs w:val="20"/>
        </w:rPr>
        <w:t>.</w:t>
      </w:r>
      <w:r w:rsidR="004A637F">
        <w:rPr>
          <w:rFonts w:ascii="Times New Roman" w:hAnsi="Times New Roman" w:cs="Times New Roman"/>
          <w:sz w:val="20"/>
          <w:szCs w:val="20"/>
        </w:rPr>
        <w:t xml:space="preserve"> Existen herramientas libres en internet para generar la cita y copiarla a Word.</w:t>
      </w:r>
    </w:p>
    <w:p w14:paraId="6C992BDC" w14:textId="77777777" w:rsidR="00AC4FCE" w:rsidRDefault="00AC4FCE" w:rsidP="00831463">
      <w:pPr>
        <w:spacing w:after="0" w:line="240" w:lineRule="auto"/>
        <w:jc w:val="both"/>
        <w:rPr>
          <w:rFonts w:ascii="Times New Roman" w:hAnsi="Times New Roman" w:cs="Times New Roman"/>
          <w:sz w:val="20"/>
          <w:szCs w:val="20"/>
        </w:rPr>
      </w:pPr>
    </w:p>
    <w:p w14:paraId="34BB96D3" w14:textId="506674B4" w:rsidR="004175C7" w:rsidRPr="0013415F" w:rsidRDefault="004175C7" w:rsidP="004175C7">
      <w:pPr>
        <w:pStyle w:val="Seccion"/>
      </w:pPr>
      <w:r>
        <w:t>5</w:t>
      </w:r>
      <w:r w:rsidRPr="000C400F">
        <w:t xml:space="preserve">. </w:t>
      </w:r>
      <w:r>
        <w:t>Conclusiones</w:t>
      </w:r>
    </w:p>
    <w:p w14:paraId="21320DD7" w14:textId="463623D1" w:rsidR="00AC4FCE" w:rsidRPr="0062703A" w:rsidRDefault="0062703A" w:rsidP="00831463">
      <w:pPr>
        <w:spacing w:after="0" w:line="240" w:lineRule="auto"/>
        <w:jc w:val="both"/>
        <w:rPr>
          <w:rFonts w:ascii="Times New Roman" w:hAnsi="Times New Roman" w:cs="Times New Roman"/>
          <w:sz w:val="20"/>
          <w:szCs w:val="20"/>
        </w:rPr>
      </w:pPr>
      <w:r w:rsidRPr="0062703A">
        <w:rPr>
          <w:rFonts w:ascii="Times New Roman" w:hAnsi="Times New Roman" w:cs="Times New Roman"/>
          <w:sz w:val="20"/>
          <w:szCs w:val="20"/>
        </w:rPr>
        <w:t>Word es un programa que puede tener configuraciones internas ind</w:t>
      </w:r>
      <w:r>
        <w:rPr>
          <w:rFonts w:ascii="Times New Roman" w:hAnsi="Times New Roman" w:cs="Times New Roman"/>
          <w:sz w:val="20"/>
          <w:szCs w:val="20"/>
        </w:rPr>
        <w:t xml:space="preserve">ependientes para cada usuario, para mandar un manuscrito a revisión por el comité editorial de la revista, se solicitará la versión en PDF a tamaño carta, para lo cual se recomienda utilizar la opción “Guardar como” y no la de </w:t>
      </w:r>
      <w:r w:rsidR="0056522C">
        <w:rPr>
          <w:rFonts w:ascii="Times New Roman" w:hAnsi="Times New Roman" w:cs="Times New Roman"/>
          <w:sz w:val="20"/>
          <w:szCs w:val="20"/>
        </w:rPr>
        <w:t>“I</w:t>
      </w:r>
      <w:r>
        <w:rPr>
          <w:rFonts w:ascii="Times New Roman" w:hAnsi="Times New Roman" w:cs="Times New Roman"/>
          <w:sz w:val="20"/>
          <w:szCs w:val="20"/>
        </w:rPr>
        <w:t xml:space="preserve">mpresión </w:t>
      </w:r>
      <w:r w:rsidR="0056522C">
        <w:rPr>
          <w:rFonts w:ascii="Times New Roman" w:hAnsi="Times New Roman" w:cs="Times New Roman"/>
          <w:sz w:val="20"/>
          <w:szCs w:val="20"/>
        </w:rPr>
        <w:t xml:space="preserve">a </w:t>
      </w:r>
      <w:r>
        <w:rPr>
          <w:rFonts w:ascii="Times New Roman" w:hAnsi="Times New Roman" w:cs="Times New Roman"/>
          <w:sz w:val="20"/>
          <w:szCs w:val="20"/>
        </w:rPr>
        <w:t>PDF</w:t>
      </w:r>
      <w:r w:rsidR="0056522C">
        <w:rPr>
          <w:rFonts w:ascii="Times New Roman" w:hAnsi="Times New Roman" w:cs="Times New Roman"/>
          <w:sz w:val="20"/>
          <w:szCs w:val="20"/>
        </w:rPr>
        <w:t>”</w:t>
      </w:r>
      <w:r w:rsidR="00184EDF">
        <w:rPr>
          <w:rFonts w:ascii="Times New Roman" w:hAnsi="Times New Roman" w:cs="Times New Roman"/>
          <w:sz w:val="20"/>
          <w:szCs w:val="20"/>
        </w:rPr>
        <w:t>, una carta de presentación en formato libre dirigida al director de la revista y una D</w:t>
      </w:r>
      <w:r w:rsidR="00184EDF" w:rsidRPr="00184EDF">
        <w:rPr>
          <w:rFonts w:ascii="Times New Roman" w:hAnsi="Times New Roman" w:cs="Times New Roman"/>
          <w:sz w:val="20"/>
          <w:szCs w:val="20"/>
        </w:rPr>
        <w:t xml:space="preserve">eclaratoria de Transparencia sobre uso de </w:t>
      </w:r>
      <w:r w:rsidR="00184EDF">
        <w:rPr>
          <w:rFonts w:ascii="Times New Roman" w:hAnsi="Times New Roman" w:cs="Times New Roman"/>
          <w:sz w:val="20"/>
          <w:szCs w:val="20"/>
        </w:rPr>
        <w:t>Inteligencia Artificial (IA)</w:t>
      </w:r>
      <w:r w:rsidR="0056522C">
        <w:rPr>
          <w:rFonts w:ascii="Times New Roman" w:hAnsi="Times New Roman" w:cs="Times New Roman"/>
          <w:sz w:val="20"/>
          <w:szCs w:val="20"/>
        </w:rPr>
        <w:t xml:space="preserve"> cuyo formato se encuentra en la página de la revista</w:t>
      </w:r>
      <w:r w:rsidR="00E10973" w:rsidRPr="0062703A">
        <w:rPr>
          <w:rFonts w:ascii="Times New Roman" w:hAnsi="Times New Roman" w:cs="Times New Roman"/>
          <w:sz w:val="20"/>
          <w:szCs w:val="20"/>
        </w:rPr>
        <w:t>.</w:t>
      </w:r>
      <w:r w:rsidR="008668B6">
        <w:rPr>
          <w:rFonts w:ascii="Times New Roman" w:hAnsi="Times New Roman" w:cs="Times New Roman"/>
          <w:sz w:val="20"/>
          <w:szCs w:val="20"/>
        </w:rPr>
        <w:t xml:space="preserve"> </w:t>
      </w:r>
      <w:r w:rsidR="00A02790">
        <w:rPr>
          <w:rFonts w:ascii="Times New Roman" w:hAnsi="Times New Roman" w:cs="Times New Roman"/>
          <w:sz w:val="20"/>
          <w:szCs w:val="20"/>
        </w:rPr>
        <w:t>Si</w:t>
      </w:r>
      <w:r w:rsidR="008668B6">
        <w:rPr>
          <w:rFonts w:ascii="Times New Roman" w:hAnsi="Times New Roman" w:cs="Times New Roman"/>
          <w:sz w:val="20"/>
          <w:szCs w:val="20"/>
        </w:rPr>
        <w:t xml:space="preserve"> el manuscrito </w:t>
      </w:r>
      <w:r w:rsidR="00530F25">
        <w:rPr>
          <w:rFonts w:ascii="Times New Roman" w:hAnsi="Times New Roman" w:cs="Times New Roman"/>
          <w:sz w:val="20"/>
          <w:szCs w:val="20"/>
        </w:rPr>
        <w:t>es</w:t>
      </w:r>
      <w:r w:rsidR="008668B6">
        <w:rPr>
          <w:rFonts w:ascii="Times New Roman" w:hAnsi="Times New Roman" w:cs="Times New Roman"/>
          <w:sz w:val="20"/>
          <w:szCs w:val="20"/>
        </w:rPr>
        <w:t xml:space="preserve"> aceptado para su publicación, se solicitará el archivo Word</w:t>
      </w:r>
      <w:r w:rsidR="00681AC7">
        <w:rPr>
          <w:rFonts w:ascii="Times New Roman" w:hAnsi="Times New Roman" w:cs="Times New Roman"/>
          <w:sz w:val="20"/>
          <w:szCs w:val="20"/>
        </w:rPr>
        <w:t>,</w:t>
      </w:r>
      <w:r w:rsidR="008668B6">
        <w:rPr>
          <w:rFonts w:ascii="Times New Roman" w:hAnsi="Times New Roman" w:cs="Times New Roman"/>
          <w:sz w:val="20"/>
          <w:szCs w:val="20"/>
        </w:rPr>
        <w:t xml:space="preserve"> las figuras en los formatos mencionados con anterioridad</w:t>
      </w:r>
      <w:r w:rsidR="00681AC7">
        <w:rPr>
          <w:rFonts w:ascii="Times New Roman" w:hAnsi="Times New Roman" w:cs="Times New Roman"/>
          <w:sz w:val="20"/>
          <w:szCs w:val="20"/>
        </w:rPr>
        <w:t xml:space="preserve"> y una imagen para publicidad en formato miniatura</w:t>
      </w:r>
      <w:r w:rsidR="008668B6">
        <w:rPr>
          <w:rFonts w:ascii="Times New Roman" w:hAnsi="Times New Roman" w:cs="Times New Roman"/>
          <w:sz w:val="20"/>
          <w:szCs w:val="20"/>
        </w:rPr>
        <w:t>.</w:t>
      </w:r>
      <w:r w:rsidR="0056522C">
        <w:rPr>
          <w:rFonts w:ascii="Times New Roman" w:hAnsi="Times New Roman" w:cs="Times New Roman"/>
          <w:sz w:val="20"/>
          <w:szCs w:val="20"/>
        </w:rPr>
        <w:t xml:space="preserve"> La revista admite siete tipos de manuscritos bajo esta plantilla, Artículo, Artículo de Revisión, Artículo de Reflexión, Nota, Fronteras de la Ciencia, Reseña Bibliográfica y Vida Universitaria, se recomienda a los autores consultar la página de la revista para consultar los detalles de cada opción.</w:t>
      </w:r>
      <w:r w:rsidR="008E498B">
        <w:rPr>
          <w:rFonts w:ascii="Times New Roman" w:hAnsi="Times New Roman" w:cs="Times New Roman"/>
          <w:sz w:val="20"/>
          <w:szCs w:val="20"/>
        </w:rPr>
        <w:t xml:space="preserve"> </w:t>
      </w:r>
      <w:r w:rsidR="008E498B" w:rsidRPr="008E498B">
        <w:rPr>
          <w:rFonts w:ascii="Times New Roman" w:hAnsi="Times New Roman" w:cs="Times New Roman"/>
          <w:sz w:val="20"/>
          <w:szCs w:val="20"/>
        </w:rPr>
        <w:t>https://www.unistmo.edu.mx/web/p_investigacion/revista.html</w:t>
      </w:r>
    </w:p>
    <w:p w14:paraId="615B5C08" w14:textId="77777777" w:rsidR="00E10973" w:rsidRPr="0062703A" w:rsidRDefault="00E10973" w:rsidP="00831463">
      <w:pPr>
        <w:spacing w:after="0" w:line="240" w:lineRule="auto"/>
        <w:jc w:val="both"/>
        <w:rPr>
          <w:rFonts w:ascii="Times New Roman" w:hAnsi="Times New Roman" w:cs="Times New Roman"/>
          <w:sz w:val="20"/>
          <w:szCs w:val="20"/>
        </w:rPr>
      </w:pPr>
    </w:p>
    <w:p w14:paraId="5D8D0366" w14:textId="5F2A24C3" w:rsidR="00A13799" w:rsidRPr="0013415F" w:rsidRDefault="00E10973" w:rsidP="0013415F">
      <w:pPr>
        <w:spacing w:after="120" w:line="240" w:lineRule="auto"/>
        <w:jc w:val="both"/>
        <w:rPr>
          <w:rFonts w:ascii="Bookplate Regular" w:hAnsi="Bookplate Regular" w:cs="Times New Roman"/>
          <w:b/>
          <w:bCs/>
          <w:smallCaps/>
          <w:color w:val="349934"/>
          <w:sz w:val="20"/>
          <w:szCs w:val="20"/>
        </w:rPr>
      </w:pPr>
      <w:r>
        <w:rPr>
          <w:rFonts w:ascii="Bookplate Regular" w:hAnsi="Bookplate Regular" w:cs="Times New Roman"/>
          <w:b/>
          <w:bCs/>
          <w:smallCaps/>
          <w:color w:val="349934"/>
          <w:sz w:val="20"/>
          <w:szCs w:val="20"/>
        </w:rPr>
        <w:t>Agradecimientos</w:t>
      </w:r>
    </w:p>
    <w:p w14:paraId="19BC8951" w14:textId="3D1F425A" w:rsidR="00BA0931" w:rsidRDefault="00BA0931" w:rsidP="00831463">
      <w:pPr>
        <w:spacing w:after="0" w:line="240" w:lineRule="auto"/>
        <w:jc w:val="both"/>
        <w:rPr>
          <w:rFonts w:ascii="Times New Roman" w:hAnsi="Times New Roman" w:cs="Times New Roman"/>
          <w:sz w:val="18"/>
          <w:szCs w:val="18"/>
        </w:rPr>
      </w:pPr>
      <w:r w:rsidRPr="00BA0931">
        <w:rPr>
          <w:rFonts w:ascii="Times New Roman" w:hAnsi="Times New Roman" w:cs="Times New Roman"/>
          <w:sz w:val="18"/>
          <w:szCs w:val="18"/>
        </w:rPr>
        <w:t>El título de esta sección no debe seguir el esquema de numeración del cuerpo del artículo</w:t>
      </w:r>
      <w:r>
        <w:rPr>
          <w:rFonts w:ascii="Times New Roman" w:hAnsi="Times New Roman" w:cs="Times New Roman"/>
          <w:sz w:val="18"/>
          <w:szCs w:val="18"/>
        </w:rPr>
        <w:t xml:space="preserve">, la fuente es Times New </w:t>
      </w:r>
      <w:proofErr w:type="spellStart"/>
      <w:r>
        <w:rPr>
          <w:rFonts w:ascii="Times New Roman" w:hAnsi="Times New Roman" w:cs="Times New Roman"/>
          <w:sz w:val="18"/>
          <w:szCs w:val="18"/>
        </w:rPr>
        <w:t>Roman</w:t>
      </w:r>
      <w:proofErr w:type="spellEnd"/>
      <w:r>
        <w:rPr>
          <w:rFonts w:ascii="Times New Roman" w:hAnsi="Times New Roman" w:cs="Times New Roman"/>
          <w:sz w:val="18"/>
          <w:szCs w:val="18"/>
        </w:rPr>
        <w:t xml:space="preserve"> a 9 pt</w:t>
      </w:r>
      <w:r w:rsidRPr="00BA0931">
        <w:rPr>
          <w:rFonts w:ascii="Times New Roman" w:hAnsi="Times New Roman" w:cs="Times New Roman"/>
          <w:sz w:val="18"/>
          <w:szCs w:val="18"/>
        </w:rPr>
        <w:t xml:space="preserve">. </w:t>
      </w:r>
      <w:r>
        <w:rPr>
          <w:rFonts w:ascii="Times New Roman" w:hAnsi="Times New Roman" w:cs="Times New Roman"/>
          <w:sz w:val="18"/>
          <w:szCs w:val="18"/>
        </w:rPr>
        <w:t>Los autores pueden</w:t>
      </w:r>
      <w:r w:rsidRPr="00BA0931">
        <w:rPr>
          <w:rFonts w:ascii="Times New Roman" w:hAnsi="Times New Roman" w:cs="Times New Roman"/>
          <w:sz w:val="18"/>
          <w:szCs w:val="18"/>
        </w:rPr>
        <w:t xml:space="preserve"> incluir </w:t>
      </w:r>
      <w:r>
        <w:rPr>
          <w:rFonts w:ascii="Times New Roman" w:hAnsi="Times New Roman" w:cs="Times New Roman"/>
          <w:sz w:val="18"/>
          <w:szCs w:val="18"/>
        </w:rPr>
        <w:t xml:space="preserve">aquí </w:t>
      </w:r>
      <w:r w:rsidRPr="00BA0931">
        <w:rPr>
          <w:rFonts w:ascii="Times New Roman" w:hAnsi="Times New Roman" w:cs="Times New Roman"/>
          <w:sz w:val="18"/>
          <w:szCs w:val="18"/>
        </w:rPr>
        <w:t>información para reconocer a las personas</w:t>
      </w:r>
      <w:r>
        <w:rPr>
          <w:rFonts w:ascii="Times New Roman" w:hAnsi="Times New Roman" w:cs="Times New Roman"/>
          <w:sz w:val="18"/>
          <w:szCs w:val="18"/>
        </w:rPr>
        <w:t xml:space="preserve"> o instituciones</w:t>
      </w:r>
      <w:r w:rsidRPr="00BA0931">
        <w:rPr>
          <w:rFonts w:ascii="Times New Roman" w:hAnsi="Times New Roman" w:cs="Times New Roman"/>
          <w:sz w:val="18"/>
          <w:szCs w:val="18"/>
        </w:rPr>
        <w:t xml:space="preserve"> que contribuyeron al trabajo reportado</w:t>
      </w:r>
      <w:r w:rsidR="000E067A">
        <w:rPr>
          <w:rFonts w:ascii="Times New Roman" w:hAnsi="Times New Roman" w:cs="Times New Roman"/>
          <w:sz w:val="18"/>
          <w:szCs w:val="18"/>
        </w:rPr>
        <w:t>,</w:t>
      </w:r>
      <w:r w:rsidR="000B032B">
        <w:rPr>
          <w:rFonts w:ascii="Times New Roman" w:hAnsi="Times New Roman" w:cs="Times New Roman"/>
          <w:sz w:val="18"/>
          <w:szCs w:val="18"/>
        </w:rPr>
        <w:t xml:space="preserve"> </w:t>
      </w:r>
      <w:r w:rsidR="008E498B">
        <w:rPr>
          <w:rFonts w:ascii="Times New Roman" w:hAnsi="Times New Roman" w:cs="Times New Roman"/>
          <w:sz w:val="18"/>
          <w:szCs w:val="18"/>
        </w:rPr>
        <w:t xml:space="preserve">y </w:t>
      </w:r>
      <w:r w:rsidR="000B032B">
        <w:rPr>
          <w:rFonts w:ascii="Times New Roman" w:hAnsi="Times New Roman" w:cs="Times New Roman"/>
          <w:sz w:val="18"/>
          <w:szCs w:val="18"/>
        </w:rPr>
        <w:t xml:space="preserve">que no estén en la lista </w:t>
      </w:r>
      <w:r w:rsidR="002E55DD" w:rsidRPr="008E405D">
        <w:rPr>
          <w:noProof/>
          <w:sz w:val="20"/>
          <w:szCs w:val="20"/>
          <w:u w:val="single"/>
          <w:lang w:val="en-US"/>
        </w:rPr>
        <w:drawing>
          <wp:anchor distT="0" distB="0" distL="114300" distR="114300" simplePos="0" relativeHeight="251660288" behindDoc="0" locked="0" layoutInCell="1" allowOverlap="1" wp14:anchorId="4B3053F9" wp14:editId="69688B6D">
            <wp:simplePos x="0" y="0"/>
            <wp:positionH relativeFrom="column">
              <wp:posOffset>-12065</wp:posOffset>
            </wp:positionH>
            <wp:positionV relativeFrom="paragraph">
              <wp:posOffset>-20560309</wp:posOffset>
            </wp:positionV>
            <wp:extent cx="1278255" cy="782955"/>
            <wp:effectExtent l="0" t="0" r="0" b="0"/>
            <wp:wrapNone/>
            <wp:docPr id="7347587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58794" name="Imagen 734758794"/>
                    <pic:cNvPicPr/>
                  </pic:nvPicPr>
                  <pic:blipFill rotWithShape="1">
                    <a:blip r:embed="rId13">
                      <a:clrChange>
                        <a:clrFrom>
                          <a:srgbClr val="FFFFFF"/>
                        </a:clrFrom>
                        <a:clrTo>
                          <a:srgbClr val="FFFFFF">
                            <a:alpha val="0"/>
                          </a:srgbClr>
                        </a:clrTo>
                      </a:clrChange>
                    </a:blip>
                    <a:srcRect l="6927" t="11961" b="14209"/>
                    <a:stretch>
                      <a:fillRect/>
                    </a:stretch>
                  </pic:blipFill>
                  <pic:spPr bwMode="auto">
                    <a:xfrm>
                      <a:off x="0" y="0"/>
                      <a:ext cx="127825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32B">
        <w:rPr>
          <w:rFonts w:ascii="Times New Roman" w:hAnsi="Times New Roman" w:cs="Times New Roman"/>
          <w:sz w:val="18"/>
          <w:szCs w:val="18"/>
        </w:rPr>
        <w:t>de autores</w:t>
      </w:r>
      <w:r>
        <w:rPr>
          <w:rFonts w:ascii="Times New Roman" w:hAnsi="Times New Roman" w:cs="Times New Roman"/>
          <w:sz w:val="18"/>
          <w:szCs w:val="18"/>
        </w:rPr>
        <w:t>. También</w:t>
      </w:r>
      <w:r w:rsidR="000E067A">
        <w:rPr>
          <w:rFonts w:ascii="Times New Roman" w:hAnsi="Times New Roman" w:cs="Times New Roman"/>
          <w:sz w:val="18"/>
          <w:szCs w:val="18"/>
        </w:rPr>
        <w:t>,</w:t>
      </w:r>
      <w:r>
        <w:rPr>
          <w:rFonts w:ascii="Times New Roman" w:hAnsi="Times New Roman" w:cs="Times New Roman"/>
          <w:sz w:val="18"/>
          <w:szCs w:val="18"/>
        </w:rPr>
        <w:t xml:space="preserve"> </w:t>
      </w:r>
      <w:r w:rsidR="008E498B">
        <w:rPr>
          <w:rFonts w:ascii="Times New Roman" w:hAnsi="Times New Roman" w:cs="Times New Roman"/>
          <w:sz w:val="18"/>
          <w:szCs w:val="18"/>
        </w:rPr>
        <w:t>es el espacio designado para</w:t>
      </w:r>
      <w:r w:rsidRPr="00BA0931">
        <w:rPr>
          <w:rFonts w:ascii="Times New Roman" w:hAnsi="Times New Roman" w:cs="Times New Roman"/>
          <w:sz w:val="18"/>
          <w:szCs w:val="18"/>
        </w:rPr>
        <w:t xml:space="preserve"> </w:t>
      </w:r>
      <w:r>
        <w:rPr>
          <w:rFonts w:ascii="Times New Roman" w:hAnsi="Times New Roman" w:cs="Times New Roman"/>
          <w:sz w:val="18"/>
          <w:szCs w:val="18"/>
        </w:rPr>
        <w:t xml:space="preserve">agradecer </w:t>
      </w:r>
      <w:r w:rsidR="000B032B">
        <w:rPr>
          <w:rFonts w:ascii="Times New Roman" w:hAnsi="Times New Roman" w:cs="Times New Roman"/>
          <w:sz w:val="18"/>
          <w:szCs w:val="18"/>
        </w:rPr>
        <w:t xml:space="preserve">el </w:t>
      </w:r>
      <w:r w:rsidRPr="00BA0931">
        <w:rPr>
          <w:rFonts w:ascii="Times New Roman" w:hAnsi="Times New Roman" w:cs="Times New Roman"/>
          <w:sz w:val="18"/>
          <w:szCs w:val="18"/>
        </w:rPr>
        <w:t>financiamiento de una fuente en particular</w:t>
      </w:r>
      <w:r w:rsidR="001572A4">
        <w:rPr>
          <w:rFonts w:ascii="Times New Roman" w:hAnsi="Times New Roman" w:cs="Times New Roman"/>
          <w:sz w:val="18"/>
          <w:szCs w:val="18"/>
        </w:rPr>
        <w:t>, por ejemplo:</w:t>
      </w:r>
    </w:p>
    <w:p w14:paraId="78E44E58" w14:textId="77777777" w:rsidR="001572A4" w:rsidRDefault="001572A4" w:rsidP="00831463">
      <w:pPr>
        <w:spacing w:after="0" w:line="240" w:lineRule="auto"/>
        <w:jc w:val="both"/>
        <w:rPr>
          <w:rFonts w:ascii="Times New Roman" w:hAnsi="Times New Roman" w:cs="Times New Roman"/>
          <w:sz w:val="18"/>
          <w:szCs w:val="18"/>
        </w:rPr>
      </w:pPr>
    </w:p>
    <w:p w14:paraId="7F8B8ECD" w14:textId="670B2A7F" w:rsidR="001572A4" w:rsidRDefault="001572A4" w:rsidP="0083146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Los autores agradecen a</w:t>
      </w:r>
      <w:r w:rsidR="00A775CB">
        <w:rPr>
          <w:rFonts w:ascii="Times New Roman" w:hAnsi="Times New Roman" w:cs="Times New Roman"/>
          <w:sz w:val="18"/>
          <w:szCs w:val="18"/>
        </w:rPr>
        <w:t>l equipo de diseño gráfico de la Universidad del Istmo por su valioso apoyo</w:t>
      </w:r>
      <w:r w:rsidR="007947F7">
        <w:rPr>
          <w:rFonts w:ascii="Times New Roman" w:hAnsi="Times New Roman" w:cs="Times New Roman"/>
          <w:sz w:val="18"/>
          <w:szCs w:val="18"/>
        </w:rPr>
        <w:t xml:space="preserve"> en proceso de producción</w:t>
      </w:r>
      <w:r w:rsidR="00A775CB">
        <w:rPr>
          <w:rFonts w:ascii="Times New Roman" w:hAnsi="Times New Roman" w:cs="Times New Roman"/>
          <w:sz w:val="18"/>
          <w:szCs w:val="18"/>
        </w:rPr>
        <w:t>. El autor Gabriel Castillo Santiago agradece a la Secretaría de Ciencia, Humanidades, Tecnología e Innovación por la beca con número 0123456. Este trabajo utilizó recursos parciales del proyecto con número 0123456.</w:t>
      </w:r>
    </w:p>
    <w:p w14:paraId="605F1275" w14:textId="77777777" w:rsidR="00184EDF" w:rsidRDefault="00184EDF" w:rsidP="00831463">
      <w:pPr>
        <w:spacing w:after="0" w:line="240" w:lineRule="auto"/>
        <w:jc w:val="both"/>
        <w:rPr>
          <w:rFonts w:ascii="Times New Roman" w:hAnsi="Times New Roman" w:cs="Times New Roman"/>
          <w:sz w:val="18"/>
          <w:szCs w:val="18"/>
        </w:rPr>
      </w:pPr>
    </w:p>
    <w:p w14:paraId="1C87D713" w14:textId="0B5FACF1" w:rsidR="00184EDF" w:rsidRPr="0013415F" w:rsidRDefault="00184EDF" w:rsidP="00184EDF">
      <w:pPr>
        <w:spacing w:after="120" w:line="240" w:lineRule="auto"/>
        <w:jc w:val="both"/>
        <w:rPr>
          <w:rFonts w:ascii="Bookplate Regular" w:hAnsi="Bookplate Regular" w:cs="Times New Roman"/>
          <w:b/>
          <w:bCs/>
          <w:smallCaps/>
          <w:color w:val="349934"/>
          <w:sz w:val="20"/>
          <w:szCs w:val="20"/>
        </w:rPr>
      </w:pPr>
      <w:r>
        <w:rPr>
          <w:rFonts w:ascii="Bookplate Regular" w:hAnsi="Bookplate Regular" w:cs="Times New Roman"/>
          <w:b/>
          <w:bCs/>
          <w:smallCaps/>
          <w:color w:val="349934"/>
          <w:sz w:val="20"/>
          <w:szCs w:val="20"/>
        </w:rPr>
        <w:t>Declaraciones</w:t>
      </w:r>
    </w:p>
    <w:p w14:paraId="4361DDD4" w14:textId="3FB68434" w:rsidR="00184EDF" w:rsidRDefault="00D73A05" w:rsidP="00D73A05">
      <w:pPr>
        <w:spacing w:after="0" w:line="240" w:lineRule="auto"/>
        <w:jc w:val="both"/>
        <w:rPr>
          <w:rFonts w:ascii="Times New Roman" w:hAnsi="Times New Roman" w:cs="Times New Roman"/>
          <w:sz w:val="18"/>
          <w:szCs w:val="18"/>
        </w:rPr>
      </w:pPr>
      <w:r w:rsidRPr="00D73A05">
        <w:rPr>
          <w:rFonts w:ascii="Times New Roman" w:hAnsi="Times New Roman" w:cs="Times New Roman"/>
          <w:sz w:val="18"/>
          <w:szCs w:val="18"/>
        </w:rPr>
        <w:t xml:space="preserve">Las declaraciones deben incluirse </w:t>
      </w:r>
      <w:r>
        <w:rPr>
          <w:rFonts w:ascii="Times New Roman" w:hAnsi="Times New Roman" w:cs="Times New Roman"/>
          <w:sz w:val="18"/>
          <w:szCs w:val="18"/>
        </w:rPr>
        <w:t>en esta sección, las cuales incluyen tres principalmente</w:t>
      </w:r>
      <w:r w:rsidRPr="00D73A05">
        <w:rPr>
          <w:rFonts w:ascii="Times New Roman" w:hAnsi="Times New Roman" w:cs="Times New Roman"/>
          <w:sz w:val="18"/>
          <w:szCs w:val="18"/>
        </w:rPr>
        <w:t xml:space="preserve">. </w:t>
      </w:r>
      <w:r>
        <w:rPr>
          <w:rFonts w:ascii="Times New Roman" w:hAnsi="Times New Roman" w:cs="Times New Roman"/>
          <w:sz w:val="18"/>
          <w:szCs w:val="18"/>
        </w:rPr>
        <w:t xml:space="preserve">1. </w:t>
      </w:r>
      <w:r w:rsidRPr="00D73A05">
        <w:rPr>
          <w:rFonts w:ascii="Times New Roman" w:hAnsi="Times New Roman" w:cs="Times New Roman"/>
          <w:sz w:val="18"/>
          <w:szCs w:val="18"/>
        </w:rPr>
        <w:t>Si no existen declaraciones</w:t>
      </w:r>
      <w:r>
        <w:rPr>
          <w:rFonts w:ascii="Times New Roman" w:hAnsi="Times New Roman" w:cs="Times New Roman"/>
          <w:sz w:val="18"/>
          <w:szCs w:val="18"/>
        </w:rPr>
        <w:t xml:space="preserve"> por conflictos de interés</w:t>
      </w:r>
      <w:r w:rsidRPr="00D73A05">
        <w:rPr>
          <w:rFonts w:ascii="Times New Roman" w:hAnsi="Times New Roman" w:cs="Times New Roman"/>
          <w:sz w:val="18"/>
          <w:szCs w:val="18"/>
        </w:rPr>
        <w:t>, entonces escriba: “Los autores declaran no tener conflictos de interés.”</w:t>
      </w:r>
      <w:r>
        <w:rPr>
          <w:rFonts w:ascii="Times New Roman" w:hAnsi="Times New Roman" w:cs="Times New Roman"/>
          <w:sz w:val="18"/>
          <w:szCs w:val="18"/>
        </w:rPr>
        <w:t xml:space="preserve"> 2. </w:t>
      </w:r>
      <w:r w:rsidRPr="00D73A05">
        <w:rPr>
          <w:rFonts w:ascii="Times New Roman" w:hAnsi="Times New Roman" w:cs="Times New Roman"/>
          <w:sz w:val="18"/>
          <w:szCs w:val="18"/>
        </w:rPr>
        <w:t>Declaratoria de Transparencia</w:t>
      </w:r>
      <w:r>
        <w:rPr>
          <w:rFonts w:ascii="Times New Roman" w:hAnsi="Times New Roman" w:cs="Times New Roman"/>
          <w:sz w:val="18"/>
          <w:szCs w:val="18"/>
        </w:rPr>
        <w:t xml:space="preserve"> </w:t>
      </w:r>
      <w:r w:rsidRPr="00D73A05">
        <w:rPr>
          <w:rFonts w:ascii="Times New Roman" w:hAnsi="Times New Roman" w:cs="Times New Roman"/>
          <w:sz w:val="18"/>
          <w:szCs w:val="18"/>
        </w:rPr>
        <w:t>sobre el uso ético y responsable de herramientas de Inteligencia Artificial tradicional y/o Generativa</w:t>
      </w:r>
      <w:r>
        <w:rPr>
          <w:rFonts w:ascii="Times New Roman" w:hAnsi="Times New Roman" w:cs="Times New Roman"/>
          <w:sz w:val="18"/>
          <w:szCs w:val="18"/>
        </w:rPr>
        <w:t xml:space="preserve">, si no </w:t>
      </w:r>
      <w:r w:rsidR="002E55DD">
        <w:rPr>
          <w:rFonts w:ascii="Times New Roman" w:hAnsi="Times New Roman" w:cs="Times New Roman"/>
          <w:sz w:val="18"/>
          <w:szCs w:val="18"/>
        </w:rPr>
        <w:t xml:space="preserve">se </w:t>
      </w:r>
      <w:r>
        <w:rPr>
          <w:rFonts w:ascii="Times New Roman" w:hAnsi="Times New Roman" w:cs="Times New Roman"/>
          <w:sz w:val="18"/>
          <w:szCs w:val="18"/>
        </w:rPr>
        <w:t>utilizó IA en ninguna parte del proceso de redacción escriba “</w:t>
      </w:r>
      <w:r w:rsidRPr="00D73A05">
        <w:rPr>
          <w:rFonts w:ascii="Times New Roman" w:hAnsi="Times New Roman" w:cs="Times New Roman"/>
          <w:sz w:val="18"/>
          <w:szCs w:val="18"/>
        </w:rPr>
        <w:t>Los autores declaran que no utilizaron</w:t>
      </w:r>
      <w:r>
        <w:rPr>
          <w:rFonts w:ascii="Times New Roman" w:hAnsi="Times New Roman" w:cs="Times New Roman"/>
          <w:sz w:val="18"/>
          <w:szCs w:val="18"/>
        </w:rPr>
        <w:t xml:space="preserve"> </w:t>
      </w:r>
      <w:r w:rsidRPr="00D73A05">
        <w:rPr>
          <w:rFonts w:ascii="Times New Roman" w:hAnsi="Times New Roman" w:cs="Times New Roman"/>
          <w:sz w:val="18"/>
          <w:szCs w:val="18"/>
        </w:rPr>
        <w:t>Inteligencia Artificial tradicional y/o Generativa</w:t>
      </w:r>
      <w:r>
        <w:rPr>
          <w:rFonts w:ascii="Times New Roman" w:hAnsi="Times New Roman" w:cs="Times New Roman"/>
          <w:sz w:val="18"/>
          <w:szCs w:val="18"/>
        </w:rPr>
        <w:t xml:space="preserve"> en la redacción de este artículo”</w:t>
      </w:r>
      <w:r w:rsidR="00C76FE9">
        <w:rPr>
          <w:rFonts w:ascii="Times New Roman" w:hAnsi="Times New Roman" w:cs="Times New Roman"/>
          <w:sz w:val="18"/>
          <w:szCs w:val="18"/>
        </w:rPr>
        <w:t xml:space="preserve"> en caso de </w:t>
      </w:r>
      <w:r w:rsidR="002E55DD">
        <w:rPr>
          <w:rFonts w:ascii="Times New Roman" w:hAnsi="Times New Roman" w:cs="Times New Roman"/>
          <w:sz w:val="18"/>
          <w:szCs w:val="18"/>
        </w:rPr>
        <w:t xml:space="preserve">si </w:t>
      </w:r>
      <w:r w:rsidR="00C76FE9">
        <w:rPr>
          <w:rFonts w:ascii="Times New Roman" w:hAnsi="Times New Roman" w:cs="Times New Roman"/>
          <w:sz w:val="18"/>
          <w:szCs w:val="18"/>
        </w:rPr>
        <w:t xml:space="preserve">haber utilizado, </w:t>
      </w:r>
      <w:r w:rsidR="002E55DD">
        <w:rPr>
          <w:rFonts w:ascii="Times New Roman" w:hAnsi="Times New Roman" w:cs="Times New Roman"/>
          <w:sz w:val="18"/>
          <w:szCs w:val="18"/>
        </w:rPr>
        <w:t xml:space="preserve">escriba </w:t>
      </w:r>
      <w:r w:rsidR="00C76FE9">
        <w:rPr>
          <w:rFonts w:ascii="Times New Roman" w:hAnsi="Times New Roman" w:cs="Times New Roman"/>
          <w:sz w:val="18"/>
          <w:szCs w:val="18"/>
        </w:rPr>
        <w:t>“</w:t>
      </w:r>
      <w:r w:rsidR="002E55DD" w:rsidRPr="002E55DD">
        <w:rPr>
          <w:rFonts w:ascii="Times New Roman" w:hAnsi="Times New Roman" w:cs="Times New Roman"/>
          <w:sz w:val="18"/>
          <w:szCs w:val="18"/>
        </w:rPr>
        <w:t xml:space="preserve">Los autores declaran el uso de herramientas de </w:t>
      </w:r>
      <w:r w:rsidR="002E55DD">
        <w:rPr>
          <w:rFonts w:ascii="Times New Roman" w:hAnsi="Times New Roman" w:cs="Times New Roman"/>
          <w:sz w:val="18"/>
          <w:szCs w:val="18"/>
        </w:rPr>
        <w:t>I</w:t>
      </w:r>
      <w:r w:rsidR="002E55DD" w:rsidRPr="002E55DD">
        <w:rPr>
          <w:rFonts w:ascii="Times New Roman" w:hAnsi="Times New Roman" w:cs="Times New Roman"/>
          <w:sz w:val="18"/>
          <w:szCs w:val="18"/>
        </w:rPr>
        <w:t xml:space="preserve">nteligencia </w:t>
      </w:r>
      <w:r w:rsidR="002E55DD">
        <w:rPr>
          <w:rFonts w:ascii="Times New Roman" w:hAnsi="Times New Roman" w:cs="Times New Roman"/>
          <w:sz w:val="18"/>
          <w:szCs w:val="18"/>
        </w:rPr>
        <w:t>A</w:t>
      </w:r>
      <w:r w:rsidR="002E55DD" w:rsidRPr="002E55DD">
        <w:rPr>
          <w:rFonts w:ascii="Times New Roman" w:hAnsi="Times New Roman" w:cs="Times New Roman"/>
          <w:sz w:val="18"/>
          <w:szCs w:val="18"/>
        </w:rPr>
        <w:t xml:space="preserve">rtificial, </w:t>
      </w:r>
      <w:r w:rsidR="002E55DD">
        <w:rPr>
          <w:rFonts w:ascii="Times New Roman" w:hAnsi="Times New Roman" w:cs="Times New Roman"/>
          <w:sz w:val="18"/>
          <w:szCs w:val="18"/>
        </w:rPr>
        <w:t>T</w:t>
      </w:r>
      <w:r w:rsidR="002E55DD" w:rsidRPr="002E55DD">
        <w:rPr>
          <w:rFonts w:ascii="Times New Roman" w:hAnsi="Times New Roman" w:cs="Times New Roman"/>
          <w:sz w:val="18"/>
          <w:szCs w:val="18"/>
        </w:rPr>
        <w:t xml:space="preserve">radicional y/o </w:t>
      </w:r>
      <w:r w:rsidR="002E55DD">
        <w:rPr>
          <w:rFonts w:ascii="Times New Roman" w:hAnsi="Times New Roman" w:cs="Times New Roman"/>
          <w:sz w:val="18"/>
          <w:szCs w:val="18"/>
        </w:rPr>
        <w:t>G</w:t>
      </w:r>
      <w:r w:rsidR="002E55DD" w:rsidRPr="002E55DD">
        <w:rPr>
          <w:rFonts w:ascii="Times New Roman" w:hAnsi="Times New Roman" w:cs="Times New Roman"/>
          <w:sz w:val="18"/>
          <w:szCs w:val="18"/>
        </w:rPr>
        <w:t>enerativa en la elaboración de este manuscrito</w:t>
      </w:r>
      <w:r w:rsidR="002E55DD">
        <w:rPr>
          <w:rFonts w:ascii="Times New Roman" w:hAnsi="Times New Roman" w:cs="Times New Roman"/>
          <w:sz w:val="18"/>
          <w:szCs w:val="18"/>
        </w:rPr>
        <w:t xml:space="preserve">, </w:t>
      </w:r>
      <w:r w:rsidR="002E55DD" w:rsidRPr="002E55DD">
        <w:rPr>
          <w:rFonts w:ascii="Times New Roman" w:hAnsi="Times New Roman" w:cs="Times New Roman"/>
          <w:sz w:val="18"/>
          <w:szCs w:val="18"/>
        </w:rPr>
        <w:t>conforme a los lineamientos éticos de la revista.</w:t>
      </w:r>
      <w:r w:rsidR="00C76FE9">
        <w:rPr>
          <w:rFonts w:ascii="Times New Roman" w:hAnsi="Times New Roman" w:cs="Times New Roman"/>
          <w:sz w:val="18"/>
          <w:szCs w:val="18"/>
        </w:rPr>
        <w:t>”</w:t>
      </w:r>
      <w:r w:rsidR="002E55DD">
        <w:rPr>
          <w:rFonts w:ascii="Times New Roman" w:hAnsi="Times New Roman" w:cs="Times New Roman"/>
          <w:sz w:val="18"/>
          <w:szCs w:val="18"/>
        </w:rPr>
        <w:t xml:space="preserve"> 3. Disponibilidad de base datos, cuando un trabajo presenta el estudio, obtención o manipulación de una base de datos, dicha información puede declararse pública o no, un ejemplo puede ser “</w:t>
      </w:r>
      <w:r w:rsidR="002E55DD" w:rsidRPr="002E55DD">
        <w:rPr>
          <w:rFonts w:ascii="Times New Roman" w:hAnsi="Times New Roman" w:cs="Times New Roman"/>
          <w:sz w:val="18"/>
          <w:szCs w:val="18"/>
        </w:rPr>
        <w:t>L</w:t>
      </w:r>
      <w:r w:rsidR="002E55DD">
        <w:rPr>
          <w:rFonts w:ascii="Times New Roman" w:hAnsi="Times New Roman" w:cs="Times New Roman"/>
          <w:sz w:val="18"/>
          <w:szCs w:val="18"/>
        </w:rPr>
        <w:t>a base de datos</w:t>
      </w:r>
      <w:r w:rsidR="002E55DD" w:rsidRPr="002E55DD">
        <w:rPr>
          <w:rFonts w:ascii="Times New Roman" w:hAnsi="Times New Roman" w:cs="Times New Roman"/>
          <w:sz w:val="18"/>
          <w:szCs w:val="18"/>
        </w:rPr>
        <w:t xml:space="preserve"> que sustenta los resultados presentados en este artículo no está disponible públicamente en este momento, pero puede obtenerse de los autores</w:t>
      </w:r>
      <w:r w:rsidR="00DD7FB9">
        <w:rPr>
          <w:rFonts w:ascii="Times New Roman" w:hAnsi="Times New Roman" w:cs="Times New Roman"/>
          <w:sz w:val="18"/>
          <w:szCs w:val="18"/>
        </w:rPr>
        <w:t xml:space="preserve"> bajo una solicitud debidamente sustentada</w:t>
      </w:r>
      <w:r w:rsidR="002E55DD">
        <w:rPr>
          <w:rFonts w:ascii="Times New Roman" w:hAnsi="Times New Roman" w:cs="Times New Roman"/>
          <w:sz w:val="18"/>
          <w:szCs w:val="18"/>
        </w:rPr>
        <w:t>”</w:t>
      </w:r>
      <w:r w:rsidR="00DD7FB9">
        <w:rPr>
          <w:rFonts w:ascii="Times New Roman" w:hAnsi="Times New Roman" w:cs="Times New Roman"/>
          <w:sz w:val="18"/>
          <w:szCs w:val="18"/>
        </w:rPr>
        <w:t xml:space="preserve"> o también “</w:t>
      </w:r>
      <w:r w:rsidR="00DD7FB9" w:rsidRPr="00DD7FB9">
        <w:rPr>
          <w:rFonts w:ascii="Times New Roman" w:hAnsi="Times New Roman" w:cs="Times New Roman"/>
          <w:sz w:val="18"/>
          <w:szCs w:val="18"/>
        </w:rPr>
        <w:t>No se generaron ni analizaron datos en la investigación presentada.</w:t>
      </w:r>
      <w:r w:rsidR="00DD7FB9">
        <w:rPr>
          <w:rFonts w:ascii="Times New Roman" w:hAnsi="Times New Roman" w:cs="Times New Roman"/>
          <w:sz w:val="18"/>
          <w:szCs w:val="18"/>
        </w:rPr>
        <w:t>” Un ejemplo de las 3 declaraciones podría ser el siguiente:</w:t>
      </w:r>
    </w:p>
    <w:p w14:paraId="275FC4DE" w14:textId="77777777" w:rsidR="00DD7FB9" w:rsidRDefault="00DD7FB9" w:rsidP="00D73A05">
      <w:pPr>
        <w:spacing w:after="0" w:line="240" w:lineRule="auto"/>
        <w:jc w:val="both"/>
        <w:rPr>
          <w:rFonts w:ascii="Times New Roman" w:hAnsi="Times New Roman" w:cs="Times New Roman"/>
          <w:sz w:val="18"/>
          <w:szCs w:val="18"/>
        </w:rPr>
      </w:pPr>
    </w:p>
    <w:p w14:paraId="2B7BCB21" w14:textId="01D14E84" w:rsidR="00DD7FB9" w:rsidRDefault="00DD7FB9" w:rsidP="00D73A05">
      <w:pPr>
        <w:spacing w:after="0" w:line="240" w:lineRule="auto"/>
        <w:jc w:val="both"/>
        <w:rPr>
          <w:rFonts w:ascii="Times New Roman" w:hAnsi="Times New Roman" w:cs="Times New Roman"/>
          <w:sz w:val="18"/>
          <w:szCs w:val="18"/>
        </w:rPr>
      </w:pPr>
      <w:r w:rsidRPr="00D73A05">
        <w:rPr>
          <w:rFonts w:ascii="Times New Roman" w:hAnsi="Times New Roman" w:cs="Times New Roman"/>
          <w:sz w:val="18"/>
          <w:szCs w:val="18"/>
        </w:rPr>
        <w:t>Los autores declaran no tener conflictos de interés.</w:t>
      </w:r>
    </w:p>
    <w:p w14:paraId="18D411A7" w14:textId="77777777" w:rsidR="00DD7FB9" w:rsidRDefault="00DD7FB9" w:rsidP="00D73A05">
      <w:pPr>
        <w:spacing w:after="0" w:line="240" w:lineRule="auto"/>
        <w:jc w:val="both"/>
        <w:rPr>
          <w:rFonts w:ascii="Times New Roman" w:hAnsi="Times New Roman" w:cs="Times New Roman"/>
          <w:sz w:val="18"/>
          <w:szCs w:val="18"/>
        </w:rPr>
      </w:pPr>
    </w:p>
    <w:p w14:paraId="52E3C069" w14:textId="0659565D" w:rsidR="00DD7FB9" w:rsidRDefault="00DD7FB9" w:rsidP="00D73A05">
      <w:pPr>
        <w:spacing w:after="0" w:line="240" w:lineRule="auto"/>
        <w:jc w:val="both"/>
        <w:rPr>
          <w:rFonts w:ascii="Times New Roman" w:hAnsi="Times New Roman" w:cs="Times New Roman"/>
          <w:sz w:val="18"/>
          <w:szCs w:val="18"/>
        </w:rPr>
      </w:pPr>
      <w:r w:rsidRPr="002E55DD">
        <w:rPr>
          <w:rFonts w:ascii="Times New Roman" w:hAnsi="Times New Roman" w:cs="Times New Roman"/>
          <w:sz w:val="18"/>
          <w:szCs w:val="18"/>
        </w:rPr>
        <w:t xml:space="preserve">Los autores declaran el uso de herramientas de </w:t>
      </w:r>
      <w:r>
        <w:rPr>
          <w:rFonts w:ascii="Times New Roman" w:hAnsi="Times New Roman" w:cs="Times New Roman"/>
          <w:sz w:val="18"/>
          <w:szCs w:val="18"/>
        </w:rPr>
        <w:t>I</w:t>
      </w:r>
      <w:r w:rsidRPr="002E55DD">
        <w:rPr>
          <w:rFonts w:ascii="Times New Roman" w:hAnsi="Times New Roman" w:cs="Times New Roman"/>
          <w:sz w:val="18"/>
          <w:szCs w:val="18"/>
        </w:rPr>
        <w:t xml:space="preserve">nteligencia </w:t>
      </w:r>
      <w:r>
        <w:rPr>
          <w:rFonts w:ascii="Times New Roman" w:hAnsi="Times New Roman" w:cs="Times New Roman"/>
          <w:sz w:val="18"/>
          <w:szCs w:val="18"/>
        </w:rPr>
        <w:t>A</w:t>
      </w:r>
      <w:r w:rsidRPr="002E55DD">
        <w:rPr>
          <w:rFonts w:ascii="Times New Roman" w:hAnsi="Times New Roman" w:cs="Times New Roman"/>
          <w:sz w:val="18"/>
          <w:szCs w:val="18"/>
        </w:rPr>
        <w:t xml:space="preserve">rtificial, </w:t>
      </w:r>
      <w:r>
        <w:rPr>
          <w:rFonts w:ascii="Times New Roman" w:hAnsi="Times New Roman" w:cs="Times New Roman"/>
          <w:sz w:val="18"/>
          <w:szCs w:val="18"/>
        </w:rPr>
        <w:t>T</w:t>
      </w:r>
      <w:r w:rsidRPr="002E55DD">
        <w:rPr>
          <w:rFonts w:ascii="Times New Roman" w:hAnsi="Times New Roman" w:cs="Times New Roman"/>
          <w:sz w:val="18"/>
          <w:szCs w:val="18"/>
        </w:rPr>
        <w:t xml:space="preserve">radicional y/o </w:t>
      </w:r>
      <w:r>
        <w:rPr>
          <w:rFonts w:ascii="Times New Roman" w:hAnsi="Times New Roman" w:cs="Times New Roman"/>
          <w:sz w:val="18"/>
          <w:szCs w:val="18"/>
        </w:rPr>
        <w:t>G</w:t>
      </w:r>
      <w:r w:rsidRPr="002E55DD">
        <w:rPr>
          <w:rFonts w:ascii="Times New Roman" w:hAnsi="Times New Roman" w:cs="Times New Roman"/>
          <w:sz w:val="18"/>
          <w:szCs w:val="18"/>
        </w:rPr>
        <w:t>enerativa en la elaboración de este manuscrito</w:t>
      </w:r>
      <w:r>
        <w:rPr>
          <w:rFonts w:ascii="Times New Roman" w:hAnsi="Times New Roman" w:cs="Times New Roman"/>
          <w:sz w:val="18"/>
          <w:szCs w:val="18"/>
        </w:rPr>
        <w:t xml:space="preserve">, </w:t>
      </w:r>
      <w:r w:rsidRPr="002E55DD">
        <w:rPr>
          <w:rFonts w:ascii="Times New Roman" w:hAnsi="Times New Roman" w:cs="Times New Roman"/>
          <w:sz w:val="18"/>
          <w:szCs w:val="18"/>
        </w:rPr>
        <w:t>conforme a los lineamientos éticos de la revista.</w:t>
      </w:r>
    </w:p>
    <w:p w14:paraId="5E3488CE" w14:textId="77777777" w:rsidR="00DD7FB9" w:rsidRDefault="00DD7FB9" w:rsidP="00D73A05">
      <w:pPr>
        <w:spacing w:after="0" w:line="240" w:lineRule="auto"/>
        <w:jc w:val="both"/>
        <w:rPr>
          <w:rFonts w:ascii="Times New Roman" w:hAnsi="Times New Roman" w:cs="Times New Roman"/>
          <w:sz w:val="18"/>
          <w:szCs w:val="18"/>
        </w:rPr>
      </w:pPr>
    </w:p>
    <w:p w14:paraId="00D82D31" w14:textId="6F322EF5" w:rsidR="00DD7FB9" w:rsidRDefault="00DD7FB9" w:rsidP="00D73A05">
      <w:pPr>
        <w:spacing w:after="0" w:line="240" w:lineRule="auto"/>
        <w:jc w:val="both"/>
        <w:rPr>
          <w:rFonts w:ascii="Times New Roman" w:hAnsi="Times New Roman" w:cs="Times New Roman"/>
          <w:sz w:val="18"/>
          <w:szCs w:val="18"/>
        </w:rPr>
      </w:pPr>
      <w:r w:rsidRPr="002E55DD">
        <w:rPr>
          <w:rFonts w:ascii="Times New Roman" w:hAnsi="Times New Roman" w:cs="Times New Roman"/>
          <w:sz w:val="18"/>
          <w:szCs w:val="18"/>
        </w:rPr>
        <w:t>L</w:t>
      </w:r>
      <w:r>
        <w:rPr>
          <w:rFonts w:ascii="Times New Roman" w:hAnsi="Times New Roman" w:cs="Times New Roman"/>
          <w:sz w:val="18"/>
          <w:szCs w:val="18"/>
        </w:rPr>
        <w:t>a base de datos</w:t>
      </w:r>
      <w:r w:rsidRPr="002E55DD">
        <w:rPr>
          <w:rFonts w:ascii="Times New Roman" w:hAnsi="Times New Roman" w:cs="Times New Roman"/>
          <w:sz w:val="18"/>
          <w:szCs w:val="18"/>
        </w:rPr>
        <w:t xml:space="preserve"> que sustenta los resultados presentados en este artículo no está disponible públicamente en este momento, pero puede obtenerse de los autores</w:t>
      </w:r>
      <w:r>
        <w:rPr>
          <w:rFonts w:ascii="Times New Roman" w:hAnsi="Times New Roman" w:cs="Times New Roman"/>
          <w:sz w:val="18"/>
          <w:szCs w:val="18"/>
        </w:rPr>
        <w:t xml:space="preserve"> bajo una solicitud debidamente sustentada</w:t>
      </w:r>
      <w:r w:rsidR="00A16F73">
        <w:rPr>
          <w:rFonts w:ascii="Times New Roman" w:hAnsi="Times New Roman" w:cs="Times New Roman"/>
          <w:sz w:val="18"/>
          <w:szCs w:val="18"/>
        </w:rPr>
        <w:t>.</w:t>
      </w:r>
    </w:p>
    <w:p w14:paraId="3238FA8C" w14:textId="77777777" w:rsidR="00E10973" w:rsidRPr="00DF040B" w:rsidRDefault="00E10973" w:rsidP="00831463">
      <w:pPr>
        <w:spacing w:after="0" w:line="240" w:lineRule="auto"/>
        <w:jc w:val="both"/>
        <w:rPr>
          <w:rFonts w:ascii="Times New Roman" w:hAnsi="Times New Roman" w:cs="Times New Roman"/>
          <w:sz w:val="18"/>
          <w:szCs w:val="18"/>
        </w:rPr>
      </w:pPr>
    </w:p>
    <w:p w14:paraId="723E7FDD" w14:textId="487A45EC" w:rsidR="00A13799" w:rsidRPr="0013415F" w:rsidRDefault="004A637F" w:rsidP="004175C7">
      <w:pPr>
        <w:pStyle w:val="Seccion"/>
      </w:pPr>
      <w:r>
        <w:t>Referencias</w:t>
      </w:r>
    </w:p>
    <w:p w14:paraId="6B54E2DB" w14:textId="5E53AC1F" w:rsidR="00604D1A" w:rsidRDefault="00604D1A" w:rsidP="00ED5C34">
      <w:pPr>
        <w:spacing w:after="0" w:line="240" w:lineRule="auto"/>
        <w:ind w:left="720" w:hanging="720"/>
        <w:jc w:val="both"/>
        <w:rPr>
          <w:rFonts w:ascii="Times New Roman" w:hAnsi="Times New Roman" w:cs="Times New Roman"/>
          <w:color w:val="349934"/>
          <w:sz w:val="20"/>
          <w:szCs w:val="20"/>
        </w:rPr>
      </w:pPr>
      <w:r>
        <w:rPr>
          <w:rFonts w:ascii="Times New Roman" w:hAnsi="Times New Roman" w:cs="Times New Roman"/>
          <w:color w:val="349934"/>
          <w:sz w:val="20"/>
          <w:szCs w:val="20"/>
        </w:rPr>
        <w:t xml:space="preserve">Castillo, G. (2019) </w:t>
      </w:r>
      <w:r w:rsidRPr="00387DF7">
        <w:rPr>
          <w:rFonts w:ascii="Times New Roman" w:hAnsi="Times New Roman" w:cs="Times New Roman"/>
          <w:i/>
          <w:iCs/>
          <w:color w:val="349934"/>
          <w:sz w:val="20"/>
          <w:szCs w:val="20"/>
        </w:rPr>
        <w:t>Evaluación de lentes implementando una prueba geométrica dentro de la cáustica</w:t>
      </w:r>
      <w:r>
        <w:rPr>
          <w:rFonts w:ascii="Times New Roman" w:hAnsi="Times New Roman" w:cs="Times New Roman"/>
          <w:color w:val="349934"/>
          <w:sz w:val="20"/>
          <w:szCs w:val="20"/>
        </w:rPr>
        <w:t xml:space="preserve"> [Tesis de Doctorado, Universidad Nacional Autónoma de México].</w:t>
      </w:r>
      <w:hyperlink r:id="rId14" w:history="1">
        <w:r w:rsidRPr="002A5DBA">
          <w:rPr>
            <w:rStyle w:val="Hipervnculo"/>
            <w:rFonts w:ascii="Times New Roman" w:hAnsi="Times New Roman" w:cs="Times New Roman"/>
            <w:sz w:val="20"/>
            <w:szCs w:val="20"/>
          </w:rPr>
          <w:t>https://hdl.handle.net/20.500.14330/TES01000798590</w:t>
        </w:r>
      </w:hyperlink>
      <w:r>
        <w:rPr>
          <w:rFonts w:ascii="Times New Roman" w:hAnsi="Times New Roman" w:cs="Times New Roman"/>
          <w:color w:val="349934"/>
          <w:sz w:val="20"/>
          <w:szCs w:val="20"/>
        </w:rPr>
        <w:t xml:space="preserve"> </w:t>
      </w:r>
    </w:p>
    <w:p w14:paraId="328FDB21" w14:textId="77777777" w:rsidR="00604D1A" w:rsidRDefault="00604D1A" w:rsidP="00ED5C34">
      <w:pPr>
        <w:spacing w:after="0" w:line="240" w:lineRule="auto"/>
        <w:ind w:left="720" w:hanging="720"/>
        <w:jc w:val="both"/>
        <w:rPr>
          <w:rFonts w:ascii="Times New Roman" w:hAnsi="Times New Roman" w:cs="Times New Roman"/>
          <w:color w:val="349934"/>
          <w:sz w:val="20"/>
          <w:szCs w:val="20"/>
        </w:rPr>
      </w:pPr>
      <w:r w:rsidRPr="00EF7E20">
        <w:rPr>
          <w:rFonts w:ascii="Times New Roman" w:hAnsi="Times New Roman" w:cs="Times New Roman"/>
          <w:color w:val="349934"/>
          <w:sz w:val="20"/>
          <w:szCs w:val="20"/>
        </w:rPr>
        <w:t xml:space="preserve">Castillo-Santiago, G., Castán-Ricaño, D., Avendaño-Alejo, M., Castañeda, L., </w:t>
      </w:r>
      <w:r>
        <w:rPr>
          <w:rFonts w:ascii="Times New Roman" w:hAnsi="Times New Roman" w:cs="Times New Roman"/>
          <w:color w:val="349934"/>
          <w:sz w:val="20"/>
          <w:szCs w:val="20"/>
        </w:rPr>
        <w:t>y</w:t>
      </w:r>
      <w:r w:rsidRPr="00EF7E20">
        <w:rPr>
          <w:rFonts w:ascii="Times New Roman" w:hAnsi="Times New Roman" w:cs="Times New Roman"/>
          <w:color w:val="349934"/>
          <w:sz w:val="20"/>
          <w:szCs w:val="20"/>
        </w:rPr>
        <w:t xml:space="preserve"> Díaz-Uribe, R. (2016). </w:t>
      </w:r>
      <w:r w:rsidRPr="00EF7E20">
        <w:rPr>
          <w:rFonts w:ascii="Times New Roman" w:hAnsi="Times New Roman" w:cs="Times New Roman"/>
          <w:color w:val="349934"/>
          <w:sz w:val="20"/>
          <w:szCs w:val="20"/>
          <w:lang w:val="en-US"/>
        </w:rPr>
        <w:t xml:space="preserve">Design of Hartmann type null screens for testing a plano-convex aspheric lens with a CCD sensor inside the caustic. </w:t>
      </w:r>
      <w:proofErr w:type="spellStart"/>
      <w:r w:rsidRPr="00EF7E20">
        <w:rPr>
          <w:rFonts w:ascii="Times New Roman" w:hAnsi="Times New Roman" w:cs="Times New Roman"/>
          <w:i/>
          <w:iCs/>
          <w:color w:val="349934"/>
          <w:sz w:val="20"/>
          <w:szCs w:val="20"/>
        </w:rPr>
        <w:t>Optics</w:t>
      </w:r>
      <w:proofErr w:type="spellEnd"/>
      <w:r w:rsidRPr="00EF7E20">
        <w:rPr>
          <w:rFonts w:ascii="Times New Roman" w:hAnsi="Times New Roman" w:cs="Times New Roman"/>
          <w:i/>
          <w:iCs/>
          <w:color w:val="349934"/>
          <w:sz w:val="20"/>
          <w:szCs w:val="20"/>
        </w:rPr>
        <w:t xml:space="preserve"> Express</w:t>
      </w:r>
      <w:r w:rsidRPr="00EF7E20">
        <w:rPr>
          <w:rFonts w:ascii="Times New Roman" w:hAnsi="Times New Roman" w:cs="Times New Roman"/>
          <w:color w:val="349934"/>
          <w:sz w:val="20"/>
          <w:szCs w:val="20"/>
        </w:rPr>
        <w:t xml:space="preserve">, 24(17), 19405–19416. </w:t>
      </w:r>
      <w:hyperlink r:id="rId15" w:history="1">
        <w:r w:rsidRPr="002A5DBA">
          <w:rPr>
            <w:rStyle w:val="Hipervnculo"/>
            <w:rFonts w:ascii="Times New Roman" w:hAnsi="Times New Roman" w:cs="Times New Roman"/>
            <w:sz w:val="20"/>
            <w:szCs w:val="20"/>
          </w:rPr>
          <w:t>https://doi.org/10.1364/OE.24.019405</w:t>
        </w:r>
      </w:hyperlink>
    </w:p>
    <w:p w14:paraId="53D6464C" w14:textId="77777777" w:rsidR="00604D1A" w:rsidRDefault="00604D1A" w:rsidP="00ED5C34">
      <w:pPr>
        <w:spacing w:after="0" w:line="240" w:lineRule="auto"/>
        <w:ind w:left="720" w:hanging="720"/>
        <w:jc w:val="both"/>
        <w:rPr>
          <w:rFonts w:ascii="Times New Roman" w:hAnsi="Times New Roman" w:cs="Times New Roman"/>
          <w:color w:val="349934"/>
          <w:sz w:val="20"/>
          <w:szCs w:val="20"/>
        </w:rPr>
      </w:pPr>
      <w:r w:rsidRPr="00EF7E20">
        <w:rPr>
          <w:rStyle w:val="ReferenciaChar"/>
        </w:rPr>
        <w:lastRenderedPageBreak/>
        <w:t xml:space="preserve">Malacara, D. (2016). </w:t>
      </w:r>
      <w:r w:rsidRPr="00EF7E20">
        <w:rPr>
          <w:rStyle w:val="ReferenciaChar"/>
          <w:i/>
          <w:iCs/>
        </w:rPr>
        <w:t>Óptica básica</w:t>
      </w:r>
      <w:r w:rsidRPr="00EF7E20">
        <w:rPr>
          <w:rStyle w:val="ReferenciaChar"/>
        </w:rPr>
        <w:t xml:space="preserve"> (3.ª ed.). Fondo de</w:t>
      </w:r>
      <w:r w:rsidRPr="004D72B1">
        <w:rPr>
          <w:rFonts w:ascii="Times New Roman" w:hAnsi="Times New Roman" w:cs="Times New Roman"/>
          <w:color w:val="349934"/>
          <w:sz w:val="20"/>
          <w:szCs w:val="20"/>
        </w:rPr>
        <w:t xml:space="preserve"> Cultura Económica.</w:t>
      </w:r>
    </w:p>
    <w:p w14:paraId="04CE9FE9" w14:textId="77777777" w:rsidR="00F01729" w:rsidRDefault="00F01729" w:rsidP="00ED5C34">
      <w:pPr>
        <w:spacing w:after="0" w:line="240" w:lineRule="auto"/>
        <w:ind w:left="720" w:hanging="720"/>
        <w:jc w:val="both"/>
        <w:rPr>
          <w:rFonts w:ascii="Times New Roman" w:hAnsi="Times New Roman" w:cs="Times New Roman"/>
          <w:color w:val="349934"/>
          <w:sz w:val="20"/>
          <w:szCs w:val="20"/>
        </w:rPr>
      </w:pPr>
    </w:p>
    <w:p w14:paraId="004FE9DA" w14:textId="77777777" w:rsidR="00F01729" w:rsidRDefault="00F01729" w:rsidP="00ED5C34">
      <w:pPr>
        <w:spacing w:after="0" w:line="240" w:lineRule="auto"/>
        <w:ind w:left="720" w:hanging="720"/>
        <w:jc w:val="both"/>
        <w:rPr>
          <w:rFonts w:ascii="Times New Roman" w:hAnsi="Times New Roman" w:cs="Times New Roman"/>
          <w:color w:val="349934"/>
          <w:sz w:val="20"/>
          <w:szCs w:val="20"/>
        </w:rPr>
      </w:pPr>
    </w:p>
    <w:p w14:paraId="454B3C41" w14:textId="77777777" w:rsidR="004D72B1" w:rsidRDefault="004D72B1" w:rsidP="00ED5C34">
      <w:pPr>
        <w:spacing w:after="0" w:line="240" w:lineRule="auto"/>
        <w:ind w:left="720" w:hanging="720"/>
        <w:jc w:val="both"/>
        <w:rPr>
          <w:rFonts w:ascii="Times New Roman" w:hAnsi="Times New Roman" w:cs="Times New Roman"/>
          <w:color w:val="349934"/>
          <w:sz w:val="20"/>
          <w:szCs w:val="20"/>
        </w:rPr>
      </w:pPr>
    </w:p>
    <w:p w14:paraId="03CAAE70" w14:textId="77777777" w:rsidR="004D72B1" w:rsidRPr="004D72B1" w:rsidRDefault="004D72B1" w:rsidP="004D72B1">
      <w:pPr>
        <w:spacing w:after="0" w:line="240" w:lineRule="auto"/>
        <w:jc w:val="both"/>
        <w:rPr>
          <w:rFonts w:ascii="Times New Roman" w:hAnsi="Times New Roman" w:cs="Times New Roman"/>
          <w:color w:val="349934"/>
          <w:sz w:val="20"/>
          <w:szCs w:val="20"/>
        </w:rPr>
      </w:pPr>
    </w:p>
    <w:sectPr w:rsidR="004D72B1" w:rsidRPr="004D72B1" w:rsidSect="00D55162">
      <w:type w:val="continuous"/>
      <w:pgSz w:w="12240" w:h="15840" w:code="1"/>
      <w:pgMar w:top="1077" w:right="1304" w:bottom="1077" w:left="2098" w:header="709"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866E2" w14:textId="77777777" w:rsidR="009D5F65" w:rsidRDefault="009D5F65" w:rsidP="006F7314">
      <w:pPr>
        <w:spacing w:after="0" w:line="240" w:lineRule="auto"/>
      </w:pPr>
      <w:r>
        <w:separator/>
      </w:r>
    </w:p>
  </w:endnote>
  <w:endnote w:type="continuationSeparator" w:id="0">
    <w:p w14:paraId="45CEA27A" w14:textId="77777777" w:rsidR="009D5F65" w:rsidRDefault="009D5F65" w:rsidP="006F7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Bookplate Regular">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6ECB9" w14:textId="6F3720E3" w:rsidR="006F7314" w:rsidRPr="00467A48" w:rsidRDefault="00624A4D">
    <w:pPr>
      <w:pStyle w:val="Piedepgina"/>
      <w:rPr>
        <w:sz w:val="16"/>
        <w:szCs w:val="16"/>
      </w:rPr>
    </w:pPr>
    <w:r w:rsidRPr="000C38C3">
      <w:rPr>
        <w:noProof/>
        <w:sz w:val="16"/>
        <w:szCs w:val="16"/>
      </w:rPr>
      <mc:AlternateContent>
        <mc:Choice Requires="wps">
          <w:drawing>
            <wp:anchor distT="45720" distB="45720" distL="114300" distR="114300" simplePos="0" relativeHeight="251661312" behindDoc="0" locked="0" layoutInCell="1" allowOverlap="1" wp14:anchorId="3D2046BE" wp14:editId="278A5E7D">
              <wp:simplePos x="0" y="0"/>
              <wp:positionH relativeFrom="margin">
                <wp:align>right</wp:align>
              </wp:positionH>
              <wp:positionV relativeFrom="paragraph">
                <wp:posOffset>-114088</wp:posOffset>
              </wp:positionV>
              <wp:extent cx="576000" cy="396000"/>
              <wp:effectExtent l="0" t="0" r="14605" b="23495"/>
              <wp:wrapNone/>
              <wp:docPr id="1412195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396000"/>
                      </a:xfrm>
                      <a:prstGeom prst="rect">
                        <a:avLst/>
                      </a:prstGeom>
                      <a:solidFill>
                        <a:srgbClr val="FFFFFF"/>
                      </a:solidFill>
                      <a:ln w="9525">
                        <a:solidFill>
                          <a:schemeClr val="bg1"/>
                        </a:solidFill>
                        <a:miter lim="800000"/>
                        <a:headEnd/>
                        <a:tailEnd/>
                      </a:ln>
                    </wps:spPr>
                    <wps:txbx>
                      <w:txbxContent>
                        <w:p w14:paraId="0A67AE3E" w14:textId="0DE31DA6" w:rsidR="000C38C3" w:rsidRPr="000C38C3" w:rsidRDefault="000C38C3" w:rsidP="005318A7">
                          <w:pPr>
                            <w:spacing w:after="0" w:line="240" w:lineRule="auto"/>
                            <w:jc w:val="both"/>
                            <w:rPr>
                              <w:sz w:val="16"/>
                              <w:szCs w:val="16"/>
                            </w:rPr>
                          </w:pPr>
                          <w:proofErr w:type="spellStart"/>
                          <w:r w:rsidRPr="000C38C3">
                            <w:rPr>
                              <w:sz w:val="16"/>
                              <w:szCs w:val="16"/>
                            </w:rPr>
                            <w:t>pp</w:t>
                          </w:r>
                          <w:proofErr w:type="spellEnd"/>
                          <w:r w:rsidRPr="000C38C3">
                            <w:rPr>
                              <w:sz w:val="16"/>
                              <w:szCs w:val="16"/>
                            </w:rPr>
                            <w:t xml:space="preserve"> 00-00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D2046BE" id="_x0000_t202" coordsize="21600,21600" o:spt="202" path="m,l,21600r21600,l21600,xe">
              <v:stroke joinstyle="miter"/>
              <v:path gradientshapeok="t" o:connecttype="rect"/>
            </v:shapetype>
            <v:shape id="Cuadro de texto 2" o:spid="_x0000_s1026" type="#_x0000_t202" style="position:absolute;margin-left:-5.85pt;margin-top:-9pt;width:45.35pt;height:31.2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" strokecolor="white [3212]">
              <v:textbox>
                <w:txbxContent>
                  <w:p w14:paraId="0A67AE3E" w14:textId="0DE31DA6" w:rsidR="000C38C3" w:rsidRPr="000C38C3" w:rsidRDefault="000C38C3" w:rsidP="005318A7">
                    <w:pPr>
                      <w:spacing w:after="0" w:line="240" w:lineRule="auto"/>
                      <w:jc w:val="both"/>
                      <w:rPr>
                        <w:sz w:val="16"/>
                        <w:szCs w:val="16"/>
                      </w:rPr>
                    </w:pPr>
                    <w:proofErr w:type="spellStart"/>
                    <w:r w:rsidRPr="000C38C3">
                      <w:rPr>
                        <w:sz w:val="16"/>
                        <w:szCs w:val="16"/>
                      </w:rPr>
                      <w:t>pp</w:t>
                    </w:r>
                    <w:proofErr w:type="spellEnd"/>
                    <w:r w:rsidRPr="000C38C3">
                      <w:rPr>
                        <w:sz w:val="16"/>
                        <w:szCs w:val="16"/>
                      </w:rPr>
                      <w:t xml:space="preserve"> 00-00</w:t>
                    </w:r>
                  </w:p>
                </w:txbxContent>
              </v:textbox>
              <w10:wrap anchorx="margin"/>
            </v:shape>
          </w:pict>
        </mc:Fallback>
      </mc:AlternateContent>
    </w:r>
    <w:r w:rsidR="000C38C3" w:rsidRPr="000C38C3">
      <w:rPr>
        <w:noProof/>
        <w:sz w:val="16"/>
        <w:szCs w:val="16"/>
      </w:rPr>
      <mc:AlternateContent>
        <mc:Choice Requires="wps">
          <w:drawing>
            <wp:anchor distT="45720" distB="45720" distL="114300" distR="114300" simplePos="0" relativeHeight="251659264" behindDoc="0" locked="0" layoutInCell="1" allowOverlap="1" wp14:anchorId="38DB27D1" wp14:editId="0F997420">
              <wp:simplePos x="0" y="0"/>
              <wp:positionH relativeFrom="margin">
                <wp:align>left</wp:align>
              </wp:positionH>
              <wp:positionV relativeFrom="paragraph">
                <wp:posOffset>-99061</wp:posOffset>
              </wp:positionV>
              <wp:extent cx="3168000" cy="396000"/>
              <wp:effectExtent l="0" t="0" r="3810"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00" cy="396000"/>
                      </a:xfrm>
                      <a:prstGeom prst="rect">
                        <a:avLst/>
                      </a:prstGeom>
                      <a:solidFill>
                        <a:srgbClr val="FFFFFF"/>
                      </a:solidFill>
                      <a:ln w="9525">
                        <a:noFill/>
                        <a:miter lim="800000"/>
                        <a:headEnd/>
                        <a:tailEnd/>
                      </a:ln>
                    </wps:spPr>
                    <wps:txbx>
                      <w:txbxContent>
                        <w:p w14:paraId="344207C9" w14:textId="1D989D9E" w:rsidR="000C38C3" w:rsidRDefault="000C38C3" w:rsidP="000C38C3">
                          <w:pPr>
                            <w:spacing w:after="0" w:line="360" w:lineRule="auto"/>
                            <w:jc w:val="both"/>
                            <w:rPr>
                              <w:b/>
                              <w:bCs/>
                              <w:sz w:val="16"/>
                              <w:szCs w:val="16"/>
                            </w:rPr>
                          </w:pPr>
                          <w:r w:rsidRPr="000C38C3">
                            <w:rPr>
                              <w:b/>
                              <w:bCs/>
                              <w:sz w:val="16"/>
                              <w:szCs w:val="16"/>
                            </w:rPr>
                            <w:t>REVISTA MULTIDI</w:t>
                          </w:r>
                          <w:r w:rsidR="00C12886">
                            <w:rPr>
                              <w:b/>
                              <w:bCs/>
                              <w:sz w:val="16"/>
                              <w:szCs w:val="16"/>
                            </w:rPr>
                            <w:t>S</w:t>
                          </w:r>
                          <w:r w:rsidRPr="000C38C3">
                            <w:rPr>
                              <w:b/>
                              <w:bCs/>
                              <w:sz w:val="16"/>
                              <w:szCs w:val="16"/>
                            </w:rPr>
                            <w:t>CIPLINARIA: ENERGÍA, CIENCIA Y TECNOLOGÍA</w:t>
                          </w:r>
                        </w:p>
                        <w:p w14:paraId="052B555C" w14:textId="50FE05E0" w:rsidR="00682EBD" w:rsidRPr="008116A3" w:rsidRDefault="00682EBD" w:rsidP="000C38C3">
                          <w:pPr>
                            <w:spacing w:after="0" w:line="360" w:lineRule="auto"/>
                            <w:jc w:val="both"/>
                            <w:rPr>
                              <w:b/>
                              <w:bCs/>
                              <w:sz w:val="16"/>
                              <w:szCs w:val="16"/>
                            </w:rPr>
                          </w:pPr>
                          <w:r>
                            <w:rPr>
                              <w:b/>
                              <w:bCs/>
                              <w:sz w:val="16"/>
                              <w:szCs w:val="16"/>
                            </w:rPr>
                            <w:t>ISSN: En trámite</w:t>
                          </w:r>
                        </w:p>
                      </w:txbxContent>
                    </wps:txbx>
                    <wps:bodyPr rot="0" vert="horz" wrap="non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8DB27D1" id="_x0000_s1027" type="#_x0000_t202" style="position:absolute;margin-left:0;margin-top:-7.8pt;width:249.45pt;height:31.2pt;z-index:251659264;visibility:visible;mso-wrap-style:non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" stroked="f">
              <v:textbox>
                <w:txbxContent>
                  <w:p w14:paraId="344207C9" w14:textId="1D989D9E" w:rsidR="000C38C3" w:rsidRDefault="000C38C3" w:rsidP="000C38C3">
                    <w:pPr>
                      <w:spacing w:after="0" w:line="360" w:lineRule="auto"/>
                      <w:jc w:val="both"/>
                      <w:rPr>
                        <w:b/>
                        <w:bCs/>
                        <w:sz w:val="16"/>
                        <w:szCs w:val="16"/>
                      </w:rPr>
                    </w:pPr>
                    <w:r w:rsidRPr="000C38C3">
                      <w:rPr>
                        <w:b/>
                        <w:bCs/>
                        <w:sz w:val="16"/>
                        <w:szCs w:val="16"/>
                      </w:rPr>
                      <w:t>REVISTA MULTIDI</w:t>
                    </w:r>
                    <w:r w:rsidR="00C12886">
                      <w:rPr>
                        <w:b/>
                        <w:bCs/>
                        <w:sz w:val="16"/>
                        <w:szCs w:val="16"/>
                      </w:rPr>
                      <w:t>S</w:t>
                    </w:r>
                    <w:r w:rsidRPr="000C38C3">
                      <w:rPr>
                        <w:b/>
                        <w:bCs/>
                        <w:sz w:val="16"/>
                        <w:szCs w:val="16"/>
                      </w:rPr>
                      <w:t>CIPLINARIA: ENERGÍA, CIENCIA Y TECNOLOGÍA</w:t>
                    </w:r>
                  </w:p>
                  <w:p w14:paraId="052B555C" w14:textId="50FE05E0" w:rsidR="00682EBD" w:rsidRPr="008116A3" w:rsidRDefault="00682EBD" w:rsidP="000C38C3">
                    <w:pPr>
                      <w:spacing w:after="0" w:line="360" w:lineRule="auto"/>
                      <w:jc w:val="both"/>
                      <w:rPr>
                        <w:b/>
                        <w:bCs/>
                        <w:sz w:val="16"/>
                        <w:szCs w:val="16"/>
                      </w:rPr>
                    </w:pPr>
                    <w:r>
                      <w:rPr>
                        <w:b/>
                        <w:bCs/>
                        <w:sz w:val="16"/>
                        <w:szCs w:val="16"/>
                      </w:rPr>
                      <w:t>ISSN: En trámite</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7419B" w14:textId="77777777" w:rsidR="009D5F65" w:rsidRDefault="009D5F65" w:rsidP="006F7314">
      <w:pPr>
        <w:spacing w:after="0" w:line="240" w:lineRule="auto"/>
      </w:pPr>
      <w:r>
        <w:separator/>
      </w:r>
    </w:p>
  </w:footnote>
  <w:footnote w:type="continuationSeparator" w:id="0">
    <w:p w14:paraId="00E8161A" w14:textId="77777777" w:rsidR="009D5F65" w:rsidRDefault="009D5F65" w:rsidP="006F73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8788" w:type="dxa"/>
      <w:jc w:val="center"/>
      <w:tblLook w:val="04A0" w:firstRow="1" w:lastRow="0" w:firstColumn="1" w:lastColumn="0" w:noHBand="0" w:noVBand="1"/>
    </w:tblPr>
    <w:tblGrid>
      <w:gridCol w:w="2551"/>
      <w:gridCol w:w="4706"/>
      <w:gridCol w:w="1531"/>
    </w:tblGrid>
    <w:tr w:rsidR="003E0A0D" w:rsidRPr="00AB2C62" w14:paraId="13D11D8F" w14:textId="77777777" w:rsidTr="00D0624D">
      <w:trPr>
        <w:trHeight w:val="283"/>
        <w:jc w:val="center"/>
      </w:trPr>
      <w:tc>
        <w:tcPr>
          <w:tcW w:w="2551" w:type="dxa"/>
          <w:tcBorders>
            <w:top w:val="nil"/>
            <w:left w:val="nil"/>
            <w:bottom w:val="single" w:sz="4" w:space="0" w:color="auto"/>
            <w:right w:val="nil"/>
          </w:tcBorders>
          <w:shd w:val="clear" w:color="auto" w:fill="000000" w:themeFill="text1"/>
          <w:vAlign w:val="center"/>
        </w:tcPr>
        <w:p w14:paraId="33EBA265" w14:textId="14F6EA07" w:rsidR="00AB2C62" w:rsidRPr="003E0A0D" w:rsidRDefault="00AB2C62" w:rsidP="00AB2C62">
          <w:pPr>
            <w:pStyle w:val="Encabezado"/>
            <w:rPr>
              <w:rFonts w:ascii="Bookplate Regular" w:hAnsi="Bookplate Regular"/>
              <w:b/>
              <w:bCs/>
              <w:smallCaps/>
              <w:color w:val="FFFFFF" w:themeColor="background1"/>
              <w:sz w:val="22"/>
              <w:szCs w:val="22"/>
            </w:rPr>
          </w:pPr>
          <w:r w:rsidRPr="003E0A0D">
            <w:rPr>
              <w:rFonts w:ascii="Bookplate Regular" w:hAnsi="Bookplate Regular"/>
              <w:b/>
              <w:bCs/>
              <w:smallCaps/>
              <w:color w:val="FFFFFF" w:themeColor="background1"/>
              <w:sz w:val="22"/>
              <w:szCs w:val="22"/>
            </w:rPr>
            <w:t>Artículo</w:t>
          </w:r>
        </w:p>
      </w:tc>
      <w:tc>
        <w:tcPr>
          <w:tcW w:w="4706" w:type="dxa"/>
          <w:tcBorders>
            <w:top w:val="single" w:sz="4" w:space="0" w:color="auto"/>
            <w:left w:val="nil"/>
            <w:bottom w:val="single" w:sz="4" w:space="0" w:color="auto"/>
            <w:right w:val="nil"/>
          </w:tcBorders>
          <w:vAlign w:val="center"/>
        </w:tcPr>
        <w:p w14:paraId="71C1C8E4" w14:textId="16E61D18" w:rsidR="00AB2C62" w:rsidRPr="00AB2C62" w:rsidRDefault="00AB2C62" w:rsidP="00AB2C62">
          <w:pPr>
            <w:pStyle w:val="Encabezado"/>
            <w:jc w:val="center"/>
            <w:rPr>
              <w:rFonts w:ascii="Bookplate Regular" w:hAnsi="Bookplate Regular"/>
              <w:smallCaps/>
              <w:sz w:val="18"/>
              <w:szCs w:val="18"/>
            </w:rPr>
          </w:pPr>
          <w:r w:rsidRPr="00AB2C62">
            <w:rPr>
              <w:rFonts w:ascii="Bookplate Regular" w:hAnsi="Bookplate Regular"/>
              <w:smallCaps/>
              <w:sz w:val="18"/>
              <w:szCs w:val="18"/>
            </w:rPr>
            <w:t>Vol</w:t>
          </w:r>
          <w:r w:rsidR="003E0A0D">
            <w:rPr>
              <w:rFonts w:ascii="Bookplate Regular" w:hAnsi="Bookplate Regular"/>
              <w:smallCaps/>
              <w:sz w:val="18"/>
              <w:szCs w:val="18"/>
            </w:rPr>
            <w:t>.</w:t>
          </w:r>
          <w:r w:rsidRPr="00AB2C62">
            <w:rPr>
              <w:rFonts w:ascii="Bookplate Regular" w:hAnsi="Bookplate Regular"/>
              <w:smallCaps/>
              <w:sz w:val="18"/>
              <w:szCs w:val="18"/>
            </w:rPr>
            <w:t xml:space="preserve"> 00, N</w:t>
          </w:r>
          <w:r w:rsidR="003E0A0D">
            <w:rPr>
              <w:rFonts w:ascii="Bookplate Regular" w:hAnsi="Bookplate Regular"/>
              <w:smallCaps/>
              <w:sz w:val="18"/>
              <w:szCs w:val="18"/>
            </w:rPr>
            <w:t>o.</w:t>
          </w:r>
          <w:r w:rsidRPr="00AB2C62">
            <w:rPr>
              <w:rFonts w:ascii="Bookplate Regular" w:hAnsi="Bookplate Regular"/>
              <w:smallCaps/>
              <w:sz w:val="18"/>
              <w:szCs w:val="18"/>
            </w:rPr>
            <w:t xml:space="preserve"> 00, </w:t>
          </w:r>
          <w:r w:rsidR="00874B47">
            <w:rPr>
              <w:rFonts w:ascii="Bookplate Regular" w:hAnsi="Bookplate Regular"/>
              <w:smallCaps/>
              <w:sz w:val="18"/>
              <w:szCs w:val="18"/>
            </w:rPr>
            <w:t>Enero – Junio</w:t>
          </w:r>
          <w:r w:rsidRPr="00AB2C62">
            <w:rPr>
              <w:rFonts w:ascii="Bookplate Regular" w:hAnsi="Bookplate Regular"/>
              <w:smallCaps/>
              <w:sz w:val="18"/>
              <w:szCs w:val="18"/>
            </w:rPr>
            <w:t xml:space="preserve"> 2026</w:t>
          </w:r>
        </w:p>
      </w:tc>
      <w:tc>
        <w:tcPr>
          <w:tcW w:w="1531" w:type="dxa"/>
          <w:tcBorders>
            <w:top w:val="single" w:sz="4" w:space="0" w:color="auto"/>
            <w:left w:val="nil"/>
            <w:bottom w:val="single" w:sz="4" w:space="0" w:color="auto"/>
            <w:right w:val="single" w:sz="4" w:space="0" w:color="auto"/>
          </w:tcBorders>
          <w:vAlign w:val="center"/>
        </w:tcPr>
        <w:p w14:paraId="3244C89E" w14:textId="3DD17ACD" w:rsidR="00AB2C62" w:rsidRPr="0032700A" w:rsidRDefault="0032700A" w:rsidP="00AB2C62">
          <w:pPr>
            <w:pStyle w:val="Encabezado"/>
            <w:jc w:val="right"/>
            <w:rPr>
              <w:rFonts w:ascii="Bookplate Regular" w:hAnsi="Bookplate Regular"/>
              <w:smallCaps/>
              <w:sz w:val="18"/>
              <w:szCs w:val="18"/>
            </w:rPr>
          </w:pPr>
          <w:r w:rsidRPr="0032700A">
            <w:rPr>
              <w:rFonts w:ascii="Bookplate Regular" w:hAnsi="Bookplate Regular"/>
              <w:smallCaps/>
              <w:sz w:val="18"/>
              <w:szCs w:val="18"/>
            </w:rPr>
            <w:t>PPP</w:t>
          </w:r>
        </w:p>
      </w:tc>
    </w:tr>
  </w:tbl>
  <w:p w14:paraId="5DC86ADE" w14:textId="77777777" w:rsidR="00AB2C62" w:rsidRPr="00146E0A" w:rsidRDefault="00AB2C62" w:rsidP="00146E0A">
    <w:pPr>
      <w:pStyle w:val="Encabezado"/>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810"/>
    <w:rsid w:val="000025F1"/>
    <w:rsid w:val="0000761C"/>
    <w:rsid w:val="00015059"/>
    <w:rsid w:val="000208C9"/>
    <w:rsid w:val="000254C8"/>
    <w:rsid w:val="000255D6"/>
    <w:rsid w:val="00031041"/>
    <w:rsid w:val="00035526"/>
    <w:rsid w:val="00035710"/>
    <w:rsid w:val="00045DDB"/>
    <w:rsid w:val="000501A7"/>
    <w:rsid w:val="00054551"/>
    <w:rsid w:val="00062F3E"/>
    <w:rsid w:val="0007121B"/>
    <w:rsid w:val="000746A3"/>
    <w:rsid w:val="00084058"/>
    <w:rsid w:val="000841CB"/>
    <w:rsid w:val="00092E2C"/>
    <w:rsid w:val="000933C8"/>
    <w:rsid w:val="000A3C04"/>
    <w:rsid w:val="000B032B"/>
    <w:rsid w:val="000B0D74"/>
    <w:rsid w:val="000C38C3"/>
    <w:rsid w:val="000C400F"/>
    <w:rsid w:val="000C7173"/>
    <w:rsid w:val="000E067A"/>
    <w:rsid w:val="000E0E5C"/>
    <w:rsid w:val="00111BFC"/>
    <w:rsid w:val="00116B37"/>
    <w:rsid w:val="0013415F"/>
    <w:rsid w:val="00134865"/>
    <w:rsid w:val="00146E0A"/>
    <w:rsid w:val="00147BA0"/>
    <w:rsid w:val="001572A4"/>
    <w:rsid w:val="00157EC2"/>
    <w:rsid w:val="00161AFE"/>
    <w:rsid w:val="001707C7"/>
    <w:rsid w:val="00183813"/>
    <w:rsid w:val="00184EDF"/>
    <w:rsid w:val="001B004B"/>
    <w:rsid w:val="001B5EB7"/>
    <w:rsid w:val="001C7221"/>
    <w:rsid w:val="001D6B7D"/>
    <w:rsid w:val="001E0FC9"/>
    <w:rsid w:val="001E12B2"/>
    <w:rsid w:val="001F7B62"/>
    <w:rsid w:val="002059C3"/>
    <w:rsid w:val="00206580"/>
    <w:rsid w:val="00207F4B"/>
    <w:rsid w:val="0022314E"/>
    <w:rsid w:val="00226118"/>
    <w:rsid w:val="00230047"/>
    <w:rsid w:val="002316A9"/>
    <w:rsid w:val="002342FA"/>
    <w:rsid w:val="00236961"/>
    <w:rsid w:val="00237458"/>
    <w:rsid w:val="00244C11"/>
    <w:rsid w:val="0025599B"/>
    <w:rsid w:val="0026298A"/>
    <w:rsid w:val="00296D06"/>
    <w:rsid w:val="002975BD"/>
    <w:rsid w:val="002C040C"/>
    <w:rsid w:val="002C2A72"/>
    <w:rsid w:val="002C2C87"/>
    <w:rsid w:val="002D3D6A"/>
    <w:rsid w:val="002E55DD"/>
    <w:rsid w:val="002F39AE"/>
    <w:rsid w:val="00305DA0"/>
    <w:rsid w:val="00316CC3"/>
    <w:rsid w:val="00320D44"/>
    <w:rsid w:val="003227E0"/>
    <w:rsid w:val="0032700A"/>
    <w:rsid w:val="00333C97"/>
    <w:rsid w:val="00340E5A"/>
    <w:rsid w:val="00346559"/>
    <w:rsid w:val="0035160A"/>
    <w:rsid w:val="00354EFF"/>
    <w:rsid w:val="003614CC"/>
    <w:rsid w:val="00362526"/>
    <w:rsid w:val="003638D9"/>
    <w:rsid w:val="00374A34"/>
    <w:rsid w:val="00385864"/>
    <w:rsid w:val="00387DF7"/>
    <w:rsid w:val="00396B34"/>
    <w:rsid w:val="00396BF1"/>
    <w:rsid w:val="003A7256"/>
    <w:rsid w:val="003C3822"/>
    <w:rsid w:val="003E0A0D"/>
    <w:rsid w:val="003E1EE8"/>
    <w:rsid w:val="003E38EB"/>
    <w:rsid w:val="003E4EC0"/>
    <w:rsid w:val="003F62C6"/>
    <w:rsid w:val="00402F89"/>
    <w:rsid w:val="00411F5C"/>
    <w:rsid w:val="004175C7"/>
    <w:rsid w:val="004179A4"/>
    <w:rsid w:val="00444A17"/>
    <w:rsid w:val="004524D4"/>
    <w:rsid w:val="00460E3E"/>
    <w:rsid w:val="00463814"/>
    <w:rsid w:val="00466A42"/>
    <w:rsid w:val="00467A48"/>
    <w:rsid w:val="00475672"/>
    <w:rsid w:val="00476E33"/>
    <w:rsid w:val="004A33C2"/>
    <w:rsid w:val="004A637F"/>
    <w:rsid w:val="004D72B1"/>
    <w:rsid w:val="004E2EDA"/>
    <w:rsid w:val="004E44F7"/>
    <w:rsid w:val="00503872"/>
    <w:rsid w:val="00510330"/>
    <w:rsid w:val="005130FF"/>
    <w:rsid w:val="005205D1"/>
    <w:rsid w:val="00522905"/>
    <w:rsid w:val="00524874"/>
    <w:rsid w:val="00525EA1"/>
    <w:rsid w:val="00530F25"/>
    <w:rsid w:val="005318A7"/>
    <w:rsid w:val="00531EA5"/>
    <w:rsid w:val="00533F2F"/>
    <w:rsid w:val="00537B69"/>
    <w:rsid w:val="00540E5F"/>
    <w:rsid w:val="0056063F"/>
    <w:rsid w:val="00561D28"/>
    <w:rsid w:val="0056522C"/>
    <w:rsid w:val="00591399"/>
    <w:rsid w:val="005979B1"/>
    <w:rsid w:val="005A42E7"/>
    <w:rsid w:val="005C2E25"/>
    <w:rsid w:val="005F5C93"/>
    <w:rsid w:val="00604482"/>
    <w:rsid w:val="00604D1A"/>
    <w:rsid w:val="006058CA"/>
    <w:rsid w:val="00610575"/>
    <w:rsid w:val="00613D58"/>
    <w:rsid w:val="0061533D"/>
    <w:rsid w:val="00624A4D"/>
    <w:rsid w:val="006262BC"/>
    <w:rsid w:val="0062703A"/>
    <w:rsid w:val="00634F78"/>
    <w:rsid w:val="00654253"/>
    <w:rsid w:val="00681AC7"/>
    <w:rsid w:val="00682EBD"/>
    <w:rsid w:val="006842C9"/>
    <w:rsid w:val="00684AF2"/>
    <w:rsid w:val="006933C5"/>
    <w:rsid w:val="00696AEC"/>
    <w:rsid w:val="006D0F99"/>
    <w:rsid w:val="006D7137"/>
    <w:rsid w:val="006E387A"/>
    <w:rsid w:val="006E742F"/>
    <w:rsid w:val="006F5F01"/>
    <w:rsid w:val="006F7314"/>
    <w:rsid w:val="00702D47"/>
    <w:rsid w:val="00704024"/>
    <w:rsid w:val="007202AC"/>
    <w:rsid w:val="00722557"/>
    <w:rsid w:val="00722A4B"/>
    <w:rsid w:val="00722D22"/>
    <w:rsid w:val="0072492C"/>
    <w:rsid w:val="00725D1C"/>
    <w:rsid w:val="0072789F"/>
    <w:rsid w:val="00733173"/>
    <w:rsid w:val="00733308"/>
    <w:rsid w:val="00737EE8"/>
    <w:rsid w:val="007507BE"/>
    <w:rsid w:val="007507C5"/>
    <w:rsid w:val="00776300"/>
    <w:rsid w:val="007947F7"/>
    <w:rsid w:val="00795050"/>
    <w:rsid w:val="007A770A"/>
    <w:rsid w:val="007B4C91"/>
    <w:rsid w:val="007C2176"/>
    <w:rsid w:val="007D327C"/>
    <w:rsid w:val="007E1DA9"/>
    <w:rsid w:val="007E4CA2"/>
    <w:rsid w:val="007F1D28"/>
    <w:rsid w:val="007F64F2"/>
    <w:rsid w:val="008116A3"/>
    <w:rsid w:val="00814677"/>
    <w:rsid w:val="00831463"/>
    <w:rsid w:val="00832ABF"/>
    <w:rsid w:val="00833460"/>
    <w:rsid w:val="0083447E"/>
    <w:rsid w:val="008668B6"/>
    <w:rsid w:val="00870AB9"/>
    <w:rsid w:val="00874B47"/>
    <w:rsid w:val="00892380"/>
    <w:rsid w:val="008977AA"/>
    <w:rsid w:val="008B621F"/>
    <w:rsid w:val="008B7B96"/>
    <w:rsid w:val="008E189C"/>
    <w:rsid w:val="008E405D"/>
    <w:rsid w:val="008E498B"/>
    <w:rsid w:val="008E4A00"/>
    <w:rsid w:val="008E4A25"/>
    <w:rsid w:val="00900A69"/>
    <w:rsid w:val="00903FF6"/>
    <w:rsid w:val="00914B3B"/>
    <w:rsid w:val="009163F5"/>
    <w:rsid w:val="00917CDE"/>
    <w:rsid w:val="009304A0"/>
    <w:rsid w:val="009325E3"/>
    <w:rsid w:val="00941413"/>
    <w:rsid w:val="00941A89"/>
    <w:rsid w:val="00946E1F"/>
    <w:rsid w:val="00951D34"/>
    <w:rsid w:val="00961D64"/>
    <w:rsid w:val="009D2887"/>
    <w:rsid w:val="009D5231"/>
    <w:rsid w:val="009D5F65"/>
    <w:rsid w:val="009E0694"/>
    <w:rsid w:val="009E3273"/>
    <w:rsid w:val="009E6545"/>
    <w:rsid w:val="009F57F6"/>
    <w:rsid w:val="00A00C0B"/>
    <w:rsid w:val="00A02790"/>
    <w:rsid w:val="00A02E38"/>
    <w:rsid w:val="00A13799"/>
    <w:rsid w:val="00A16F73"/>
    <w:rsid w:val="00A26D25"/>
    <w:rsid w:val="00A4305D"/>
    <w:rsid w:val="00A437FC"/>
    <w:rsid w:val="00A472EA"/>
    <w:rsid w:val="00A54FD4"/>
    <w:rsid w:val="00A56758"/>
    <w:rsid w:val="00A56DCE"/>
    <w:rsid w:val="00A775CB"/>
    <w:rsid w:val="00A85AA2"/>
    <w:rsid w:val="00A9747D"/>
    <w:rsid w:val="00AA5AD5"/>
    <w:rsid w:val="00AB2C62"/>
    <w:rsid w:val="00AC4FCE"/>
    <w:rsid w:val="00AC7DF5"/>
    <w:rsid w:val="00AD677C"/>
    <w:rsid w:val="00AE326E"/>
    <w:rsid w:val="00AF1D16"/>
    <w:rsid w:val="00AF3B7E"/>
    <w:rsid w:val="00B024DC"/>
    <w:rsid w:val="00B20064"/>
    <w:rsid w:val="00B203B8"/>
    <w:rsid w:val="00B22BDB"/>
    <w:rsid w:val="00B24216"/>
    <w:rsid w:val="00B34297"/>
    <w:rsid w:val="00B352A0"/>
    <w:rsid w:val="00B41B89"/>
    <w:rsid w:val="00B63B0B"/>
    <w:rsid w:val="00B776BA"/>
    <w:rsid w:val="00B95262"/>
    <w:rsid w:val="00BA0931"/>
    <w:rsid w:val="00BA78CC"/>
    <w:rsid w:val="00BB7637"/>
    <w:rsid w:val="00BC6832"/>
    <w:rsid w:val="00BD5619"/>
    <w:rsid w:val="00BE3F1C"/>
    <w:rsid w:val="00BE6626"/>
    <w:rsid w:val="00C07EFF"/>
    <w:rsid w:val="00C12886"/>
    <w:rsid w:val="00C13403"/>
    <w:rsid w:val="00C24589"/>
    <w:rsid w:val="00C34646"/>
    <w:rsid w:val="00C52AD7"/>
    <w:rsid w:val="00C676E1"/>
    <w:rsid w:val="00C732D4"/>
    <w:rsid w:val="00C76FE9"/>
    <w:rsid w:val="00C939CC"/>
    <w:rsid w:val="00CA1637"/>
    <w:rsid w:val="00CA7754"/>
    <w:rsid w:val="00CC61D1"/>
    <w:rsid w:val="00CD0697"/>
    <w:rsid w:val="00CD3D14"/>
    <w:rsid w:val="00CF30CA"/>
    <w:rsid w:val="00D013FF"/>
    <w:rsid w:val="00D0151D"/>
    <w:rsid w:val="00D0624D"/>
    <w:rsid w:val="00D06610"/>
    <w:rsid w:val="00D067A1"/>
    <w:rsid w:val="00D14D2B"/>
    <w:rsid w:val="00D55162"/>
    <w:rsid w:val="00D638C0"/>
    <w:rsid w:val="00D67526"/>
    <w:rsid w:val="00D736CF"/>
    <w:rsid w:val="00D73A05"/>
    <w:rsid w:val="00D83A04"/>
    <w:rsid w:val="00D94C89"/>
    <w:rsid w:val="00DA1EBC"/>
    <w:rsid w:val="00DA447D"/>
    <w:rsid w:val="00DA7102"/>
    <w:rsid w:val="00DB7FD2"/>
    <w:rsid w:val="00DD7434"/>
    <w:rsid w:val="00DD7FB9"/>
    <w:rsid w:val="00DE0905"/>
    <w:rsid w:val="00DE136C"/>
    <w:rsid w:val="00DE400C"/>
    <w:rsid w:val="00DE48C9"/>
    <w:rsid w:val="00DE4D1C"/>
    <w:rsid w:val="00DF040B"/>
    <w:rsid w:val="00E10973"/>
    <w:rsid w:val="00E122C5"/>
    <w:rsid w:val="00E12F29"/>
    <w:rsid w:val="00E14054"/>
    <w:rsid w:val="00E506F4"/>
    <w:rsid w:val="00E572BA"/>
    <w:rsid w:val="00E91F4B"/>
    <w:rsid w:val="00EA4C56"/>
    <w:rsid w:val="00EB43EA"/>
    <w:rsid w:val="00EB64D4"/>
    <w:rsid w:val="00ED5C34"/>
    <w:rsid w:val="00EE0D2F"/>
    <w:rsid w:val="00EE4855"/>
    <w:rsid w:val="00EF0CCE"/>
    <w:rsid w:val="00EF7E20"/>
    <w:rsid w:val="00F01729"/>
    <w:rsid w:val="00F03D7C"/>
    <w:rsid w:val="00F0578B"/>
    <w:rsid w:val="00F11B6D"/>
    <w:rsid w:val="00F21083"/>
    <w:rsid w:val="00F231D6"/>
    <w:rsid w:val="00F427C0"/>
    <w:rsid w:val="00F6213C"/>
    <w:rsid w:val="00F66810"/>
    <w:rsid w:val="00F85120"/>
    <w:rsid w:val="00F85CAC"/>
    <w:rsid w:val="00F867FB"/>
    <w:rsid w:val="00F96D02"/>
    <w:rsid w:val="00FA175E"/>
    <w:rsid w:val="00FA4FFA"/>
    <w:rsid w:val="00FA67E9"/>
    <w:rsid w:val="00FB4826"/>
    <w:rsid w:val="00FC3DD0"/>
    <w:rsid w:val="00FE396F"/>
    <w:rsid w:val="00FE6C13"/>
    <w:rsid w:val="00FF3416"/>
    <w:rsid w:val="00FF5B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8918D4"/>
  <w14:discardImageEditingData/>
  <w14:defaultImageDpi w14:val="32767"/>
  <w15:chartTrackingRefBased/>
  <w15:docId w15:val="{B22654A1-7560-4955-9868-BF60AADA5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668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668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6681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6681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6681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6681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6681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6681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6681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6681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6681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6681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6681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6681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6681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6681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6681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66810"/>
    <w:rPr>
      <w:rFonts w:eastAsiaTheme="majorEastAsia" w:cstheme="majorBidi"/>
      <w:color w:val="272727" w:themeColor="text1" w:themeTint="D8"/>
    </w:rPr>
  </w:style>
  <w:style w:type="paragraph" w:styleId="Ttulo">
    <w:name w:val="Title"/>
    <w:basedOn w:val="Normal"/>
    <w:next w:val="Normal"/>
    <w:link w:val="TtuloCar"/>
    <w:uiPriority w:val="10"/>
    <w:qFormat/>
    <w:rsid w:val="00F668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6681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6681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6681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66810"/>
    <w:pPr>
      <w:spacing w:before="160"/>
      <w:jc w:val="center"/>
    </w:pPr>
    <w:rPr>
      <w:i/>
      <w:iCs/>
      <w:color w:val="404040" w:themeColor="text1" w:themeTint="BF"/>
    </w:rPr>
  </w:style>
  <w:style w:type="character" w:customStyle="1" w:styleId="CitaCar">
    <w:name w:val="Cita Car"/>
    <w:basedOn w:val="Fuentedeprrafopredeter"/>
    <w:link w:val="Cita"/>
    <w:uiPriority w:val="29"/>
    <w:rsid w:val="00F66810"/>
    <w:rPr>
      <w:i/>
      <w:iCs/>
      <w:color w:val="404040" w:themeColor="text1" w:themeTint="BF"/>
    </w:rPr>
  </w:style>
  <w:style w:type="paragraph" w:styleId="Prrafodelista">
    <w:name w:val="List Paragraph"/>
    <w:basedOn w:val="Normal"/>
    <w:uiPriority w:val="34"/>
    <w:qFormat/>
    <w:rsid w:val="00F66810"/>
    <w:pPr>
      <w:ind w:left="720"/>
      <w:contextualSpacing/>
    </w:pPr>
  </w:style>
  <w:style w:type="character" w:styleId="nfasisintenso">
    <w:name w:val="Intense Emphasis"/>
    <w:basedOn w:val="Fuentedeprrafopredeter"/>
    <w:uiPriority w:val="21"/>
    <w:qFormat/>
    <w:rsid w:val="00F66810"/>
    <w:rPr>
      <w:i/>
      <w:iCs/>
      <w:color w:val="0F4761" w:themeColor="accent1" w:themeShade="BF"/>
    </w:rPr>
  </w:style>
  <w:style w:type="paragraph" w:styleId="Citadestacada">
    <w:name w:val="Intense Quote"/>
    <w:basedOn w:val="Normal"/>
    <w:next w:val="Normal"/>
    <w:link w:val="CitadestacadaCar"/>
    <w:uiPriority w:val="30"/>
    <w:qFormat/>
    <w:rsid w:val="00F668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66810"/>
    <w:rPr>
      <w:i/>
      <w:iCs/>
      <w:color w:val="0F4761" w:themeColor="accent1" w:themeShade="BF"/>
    </w:rPr>
  </w:style>
  <w:style w:type="character" w:styleId="Referenciaintensa">
    <w:name w:val="Intense Reference"/>
    <w:basedOn w:val="Fuentedeprrafopredeter"/>
    <w:uiPriority w:val="32"/>
    <w:qFormat/>
    <w:rsid w:val="00F66810"/>
    <w:rPr>
      <w:b/>
      <w:bCs/>
      <w:smallCaps/>
      <w:color w:val="0F4761" w:themeColor="accent1" w:themeShade="BF"/>
      <w:spacing w:val="5"/>
    </w:rPr>
  </w:style>
  <w:style w:type="paragraph" w:styleId="Encabezado">
    <w:name w:val="header"/>
    <w:basedOn w:val="Normal"/>
    <w:link w:val="EncabezadoCar"/>
    <w:uiPriority w:val="99"/>
    <w:unhideWhenUsed/>
    <w:rsid w:val="006F73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7314"/>
  </w:style>
  <w:style w:type="paragraph" w:styleId="Piedepgina">
    <w:name w:val="footer"/>
    <w:basedOn w:val="Normal"/>
    <w:link w:val="PiedepginaCar"/>
    <w:uiPriority w:val="99"/>
    <w:unhideWhenUsed/>
    <w:rsid w:val="006F73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7314"/>
  </w:style>
  <w:style w:type="character" w:styleId="Textodelmarcadordeposicin">
    <w:name w:val="Placeholder Text"/>
    <w:basedOn w:val="Fuentedeprrafopredeter"/>
    <w:uiPriority w:val="99"/>
    <w:semiHidden/>
    <w:rsid w:val="00226118"/>
    <w:rPr>
      <w:color w:val="666666"/>
    </w:rPr>
  </w:style>
  <w:style w:type="table" w:styleId="Tablaconcuadrcula">
    <w:name w:val="Table Grid"/>
    <w:basedOn w:val="Tablanormal"/>
    <w:uiPriority w:val="39"/>
    <w:rsid w:val="00916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36961"/>
    <w:rPr>
      <w:color w:val="467886" w:themeColor="hyperlink"/>
      <w:u w:val="single"/>
    </w:rPr>
  </w:style>
  <w:style w:type="character" w:styleId="Mencinsinresolver">
    <w:name w:val="Unresolved Mention"/>
    <w:basedOn w:val="Fuentedeprrafopredeter"/>
    <w:uiPriority w:val="99"/>
    <w:semiHidden/>
    <w:unhideWhenUsed/>
    <w:rsid w:val="00236961"/>
    <w:rPr>
      <w:color w:val="605E5C"/>
      <w:shd w:val="clear" w:color="auto" w:fill="E1DFDD"/>
    </w:rPr>
  </w:style>
  <w:style w:type="table" w:styleId="Tablaconcuadrcula2-nfasis6">
    <w:name w:val="Grid Table 2 Accent 6"/>
    <w:basedOn w:val="Tablanormal"/>
    <w:uiPriority w:val="47"/>
    <w:rsid w:val="00A26D25"/>
    <w:pPr>
      <w:spacing w:after="0" w:line="240" w:lineRule="auto"/>
    </w:p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aconcuadrcula1clara-nfasis6">
    <w:name w:val="Grid Table 1 Light Accent 6"/>
    <w:basedOn w:val="Tablanormal"/>
    <w:uiPriority w:val="46"/>
    <w:rsid w:val="006E742F"/>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paragraph" w:customStyle="1" w:styleId="Seccion">
    <w:name w:val="Seccion"/>
    <w:basedOn w:val="Normal"/>
    <w:link w:val="SeccionCar"/>
    <w:qFormat/>
    <w:rsid w:val="004175C7"/>
    <w:pPr>
      <w:spacing w:after="120" w:line="240" w:lineRule="auto"/>
      <w:jc w:val="both"/>
    </w:pPr>
    <w:rPr>
      <w:rFonts w:ascii="Bookplate Regular" w:hAnsi="Bookplate Regular" w:cs="Times New Roman"/>
      <w:b/>
      <w:bCs/>
      <w:smallCaps/>
      <w:color w:val="349934"/>
    </w:rPr>
  </w:style>
  <w:style w:type="character" w:customStyle="1" w:styleId="SeccionCar">
    <w:name w:val="Seccion Car"/>
    <w:basedOn w:val="Fuentedeprrafopredeter"/>
    <w:link w:val="Seccion"/>
    <w:rsid w:val="004175C7"/>
    <w:rPr>
      <w:rFonts w:ascii="Bookplate Regular" w:hAnsi="Bookplate Regular" w:cs="Times New Roman"/>
      <w:b/>
      <w:bCs/>
      <w:smallCaps/>
      <w:color w:val="349934"/>
    </w:rPr>
  </w:style>
  <w:style w:type="paragraph" w:customStyle="1" w:styleId="Referencia">
    <w:name w:val="Referencia"/>
    <w:basedOn w:val="Normal"/>
    <w:link w:val="ReferenciaChar"/>
    <w:qFormat/>
    <w:rsid w:val="00EF7E20"/>
    <w:pPr>
      <w:spacing w:after="0" w:line="240" w:lineRule="auto"/>
      <w:ind w:left="720" w:hanging="720"/>
      <w:jc w:val="both"/>
    </w:pPr>
    <w:rPr>
      <w:rFonts w:ascii="Times New Roman" w:hAnsi="Times New Roman" w:cs="Times New Roman"/>
      <w:color w:val="349934"/>
      <w:sz w:val="20"/>
      <w:szCs w:val="20"/>
    </w:rPr>
  </w:style>
  <w:style w:type="character" w:customStyle="1" w:styleId="ReferenciaChar">
    <w:name w:val="Referencia Char"/>
    <w:basedOn w:val="Fuentedeprrafopredeter"/>
    <w:link w:val="Referencia"/>
    <w:rsid w:val="00EF7E20"/>
    <w:rPr>
      <w:rFonts w:ascii="Times New Roman" w:hAnsi="Times New Roman" w:cs="Times New Roman"/>
      <w:color w:val="34993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Relationship Id="rId5" Type="http://schemas.openxmlformats.org/officeDocument/2006/relationships/footnotes" Target="footnotes.xml"/><Relationship Id="rId15" Type="http://schemas.openxmlformats.org/officeDocument/2006/relationships/hyperlink" Target="https://doi.org/10.1364/OE.24.019405"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hdl.handle.net/20.500.14330/TES0100079859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8507135-BD13-429D-A3BD-D72B24F12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2003</Words>
  <Characters>11022</Characters>
  <Application>Microsoft Office Word</Application>
  <DocSecurity>0</DocSecurity>
  <Lines>91</Lines>
  <Paragraphs>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Castillo</dc:creator>
  <cp:keywords/>
  <dc:description/>
  <cp:lastModifiedBy>Eduin</cp:lastModifiedBy>
  <cp:revision>2</cp:revision>
  <cp:lastPrinted>2026-04-22T18:36:00Z</cp:lastPrinted>
  <dcterms:created xsi:type="dcterms:W3CDTF">2026-04-30T16:32:00Z</dcterms:created>
  <dcterms:modified xsi:type="dcterms:W3CDTF">2026-04-30T16:32:00Z</dcterms:modified>
</cp:coreProperties>
</file>